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4848A" w14:textId="77777777" w:rsidR="005D2C82" w:rsidRDefault="005D2C82" w:rsidP="005D2C82">
      <w:pPr>
        <w:spacing w:after="0"/>
      </w:pPr>
    </w:p>
    <w:p w14:paraId="306D7F58" w14:textId="77777777" w:rsidR="005D2C82" w:rsidRDefault="005D2C82" w:rsidP="005D2C82">
      <w:pPr>
        <w:spacing w:after="0"/>
        <w:ind w:left="2832" w:firstLine="708"/>
      </w:pPr>
    </w:p>
    <w:p w14:paraId="73BB2B4E" w14:textId="77777777" w:rsidR="005D2C82" w:rsidRPr="005D2C82" w:rsidRDefault="00A107A9" w:rsidP="005D2C82">
      <w:pPr>
        <w:spacing w:after="0"/>
        <w:ind w:left="3540" w:firstLine="708"/>
        <w:rPr>
          <w:b/>
        </w:rPr>
      </w:pPr>
      <w:r w:rsidRPr="005D2C82">
        <w:rPr>
          <w:b/>
          <w:noProof/>
          <w:lang w:eastAsia="it-IT"/>
        </w:rPr>
        <w:drawing>
          <wp:anchor distT="0" distB="0" distL="114300" distR="114300" simplePos="0" relativeHeight="251658240" behindDoc="0" locked="0" layoutInCell="1" allowOverlap="1" wp14:anchorId="61D89402" wp14:editId="4CB2F641">
            <wp:simplePos x="0" y="0"/>
            <wp:positionH relativeFrom="margin">
              <wp:align>left</wp:align>
            </wp:positionH>
            <wp:positionV relativeFrom="margin">
              <wp:align>top</wp:align>
            </wp:positionV>
            <wp:extent cx="1400810" cy="1400810"/>
            <wp:effectExtent l="0" t="0" r="8890" b="8890"/>
            <wp:wrapSquare wrapText="bothSides"/>
            <wp:docPr id="1" name="Immagine 1" descr="C:\Users\Eliana\Desktop\pallavol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ana\Desktop\pallavolo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2779" cy="14027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2C82">
        <w:rPr>
          <w:b/>
        </w:rPr>
        <w:t>A.S.D. PALLAVOLO DECOLLATURA</w:t>
      </w:r>
    </w:p>
    <w:p w14:paraId="6E795575" w14:textId="2561E074" w:rsidR="00A107A9" w:rsidRDefault="005D2C82" w:rsidP="005D2C82">
      <w:pPr>
        <w:spacing w:after="0"/>
        <w:ind w:left="2832" w:firstLine="708"/>
      </w:pPr>
      <w:r>
        <w:t xml:space="preserve">                </w:t>
      </w:r>
      <w:r w:rsidR="00A107A9" w:rsidRPr="003C6433">
        <w:t>Stagione Agonistica 202</w:t>
      </w:r>
      <w:r w:rsidR="004A60DD">
        <w:t>4</w:t>
      </w:r>
      <w:r w:rsidR="006D4159" w:rsidRPr="003C6433">
        <w:t>-202</w:t>
      </w:r>
      <w:r w:rsidR="004A60DD">
        <w:t>5</w:t>
      </w:r>
    </w:p>
    <w:p w14:paraId="3FD048BD" w14:textId="77777777" w:rsidR="005D2C82" w:rsidRDefault="005D2C82" w:rsidP="00A107A9">
      <w:pPr>
        <w:ind w:left="4956" w:firstLine="708"/>
      </w:pPr>
    </w:p>
    <w:p w14:paraId="34834F68" w14:textId="77777777" w:rsidR="005D2C82" w:rsidRPr="005D2C82" w:rsidRDefault="005D2C82" w:rsidP="005D2C82"/>
    <w:p w14:paraId="472044CF" w14:textId="77777777" w:rsidR="005D2C82" w:rsidRDefault="005D2C82" w:rsidP="00EC4858">
      <w:pPr>
        <w:spacing w:after="0"/>
        <w:jc w:val="center"/>
      </w:pPr>
      <w:r>
        <w:t>REGOLAMENTO GENERALE</w:t>
      </w:r>
    </w:p>
    <w:p w14:paraId="3BFC9450" w14:textId="77777777" w:rsidR="005D2C82" w:rsidRPr="005D2C82" w:rsidRDefault="005D2C82" w:rsidP="005D2C82">
      <w:pPr>
        <w:spacing w:after="0"/>
      </w:pPr>
    </w:p>
    <w:p w14:paraId="63D2961B" w14:textId="77777777" w:rsidR="00A107A9" w:rsidRDefault="005D2C82" w:rsidP="005D2C82">
      <w:pPr>
        <w:spacing w:after="0"/>
        <w:jc w:val="both"/>
      </w:pPr>
      <w:r>
        <w:t>Con la sottoscrizione de</w:t>
      </w:r>
      <w:r w:rsidR="006D4159">
        <w:t>i moduli</w:t>
      </w:r>
      <w:r>
        <w:t xml:space="preserve"> di iscrizione</w:t>
      </w:r>
      <w:r w:rsidR="00147892">
        <w:t>/tesseramento</w:t>
      </w:r>
      <w:r>
        <w:t>, nonché il pagamento delle quote corrispondenti, il Socio Tesserato accetta le disposizioni del presente regolamento, sia le disposizioni di volta in volta emanate dalla Dirigenza aventi ad oggetto le norme di funzionamento e svolgimento delle attività.</w:t>
      </w:r>
    </w:p>
    <w:p w14:paraId="20D569DE" w14:textId="77777777" w:rsidR="005D2C82" w:rsidRDefault="005D2C82" w:rsidP="005D2C82">
      <w:pPr>
        <w:spacing w:after="0"/>
        <w:jc w:val="both"/>
      </w:pPr>
    </w:p>
    <w:p w14:paraId="364B3E3E" w14:textId="77777777" w:rsidR="005D2C82" w:rsidRDefault="005D2C82" w:rsidP="005D2C82">
      <w:pPr>
        <w:spacing w:after="0"/>
        <w:jc w:val="both"/>
      </w:pPr>
      <w:r>
        <w:t>MODALITA’ DI ISCRIZIONE</w:t>
      </w:r>
    </w:p>
    <w:p w14:paraId="2BC1DEAC" w14:textId="77777777" w:rsidR="005D2C82" w:rsidRPr="003C6433" w:rsidRDefault="00147892" w:rsidP="005D2C82">
      <w:pPr>
        <w:pStyle w:val="Paragrafoelenco"/>
        <w:numPr>
          <w:ilvl w:val="0"/>
          <w:numId w:val="1"/>
        </w:numPr>
        <w:spacing w:after="0"/>
        <w:jc w:val="both"/>
      </w:pPr>
      <w:r>
        <w:t>Il modulo</w:t>
      </w:r>
      <w:r w:rsidR="005D2C82">
        <w:t xml:space="preserve"> di </w:t>
      </w:r>
      <w:r w:rsidR="005D2C82" w:rsidRPr="003C6433">
        <w:t xml:space="preserve">iscrizione </w:t>
      </w:r>
      <w:r w:rsidRPr="003C6433">
        <w:t>è disponibile</w:t>
      </w:r>
      <w:r w:rsidR="005D2C82" w:rsidRPr="003C6433">
        <w:t xml:space="preserve"> presso il punto info gestito dalla dirigenza;</w:t>
      </w:r>
    </w:p>
    <w:p w14:paraId="478846EC" w14:textId="51A3C72B" w:rsidR="005D2C82" w:rsidRPr="008816BB" w:rsidRDefault="005D2C82" w:rsidP="005D2C82">
      <w:pPr>
        <w:pStyle w:val="Paragrafoelenco"/>
        <w:numPr>
          <w:ilvl w:val="0"/>
          <w:numId w:val="1"/>
        </w:numPr>
        <w:spacing w:after="0"/>
        <w:jc w:val="both"/>
        <w:rPr>
          <w:i/>
          <w:iCs/>
          <w:u w:val="single"/>
        </w:rPr>
      </w:pPr>
      <w:r w:rsidRPr="008816BB">
        <w:rPr>
          <w:i/>
          <w:iCs/>
          <w:u w:val="single"/>
        </w:rPr>
        <w:t>La quota di iscrizione</w:t>
      </w:r>
      <w:r w:rsidR="006D4159" w:rsidRPr="008816BB">
        <w:rPr>
          <w:i/>
          <w:iCs/>
          <w:u w:val="single"/>
        </w:rPr>
        <w:t>/tesseramento</w:t>
      </w:r>
      <w:r w:rsidRPr="008816BB">
        <w:rPr>
          <w:i/>
          <w:iCs/>
          <w:u w:val="single"/>
        </w:rPr>
        <w:t xml:space="preserve"> di </w:t>
      </w:r>
      <w:r w:rsidRPr="008816BB">
        <w:rPr>
          <w:b/>
          <w:i/>
          <w:iCs/>
          <w:u w:val="single"/>
        </w:rPr>
        <w:t>€ 15,00</w:t>
      </w:r>
      <w:r w:rsidR="00480EEC" w:rsidRPr="008816BB">
        <w:rPr>
          <w:i/>
          <w:iCs/>
          <w:u w:val="single"/>
        </w:rPr>
        <w:t xml:space="preserve"> di durata annuale</w:t>
      </w:r>
      <w:r w:rsidR="008D1CBD" w:rsidRPr="008816BB">
        <w:rPr>
          <w:i/>
          <w:iCs/>
          <w:u w:val="single"/>
        </w:rPr>
        <w:t xml:space="preserve"> </w:t>
      </w:r>
      <w:r w:rsidR="00147892" w:rsidRPr="008816BB">
        <w:rPr>
          <w:i/>
          <w:iCs/>
          <w:u w:val="single"/>
        </w:rPr>
        <w:t>(sino al 30 giugno 202</w:t>
      </w:r>
      <w:r w:rsidR="001677E2" w:rsidRPr="008816BB">
        <w:rPr>
          <w:i/>
          <w:iCs/>
          <w:u w:val="single"/>
        </w:rPr>
        <w:t>6</w:t>
      </w:r>
      <w:r w:rsidR="00147892" w:rsidRPr="008816BB">
        <w:rPr>
          <w:i/>
          <w:iCs/>
          <w:u w:val="single"/>
        </w:rPr>
        <w:t>)</w:t>
      </w:r>
      <w:r w:rsidR="00480EEC" w:rsidRPr="008816BB">
        <w:rPr>
          <w:i/>
          <w:iCs/>
          <w:u w:val="single"/>
        </w:rPr>
        <w:t xml:space="preserve"> è obbligatoria</w:t>
      </w:r>
      <w:r w:rsidRPr="008816BB">
        <w:rPr>
          <w:i/>
          <w:iCs/>
          <w:u w:val="single"/>
        </w:rPr>
        <w:t xml:space="preserve"> e deve essere versata, per ogni singolo atleta, al momento d</w:t>
      </w:r>
      <w:r w:rsidR="006D4159" w:rsidRPr="008816BB">
        <w:rPr>
          <w:i/>
          <w:iCs/>
          <w:u w:val="single"/>
        </w:rPr>
        <w:t>ella sottoscrizione del modulo di iscrizione</w:t>
      </w:r>
      <w:r w:rsidRPr="008816BB">
        <w:rPr>
          <w:i/>
          <w:iCs/>
          <w:u w:val="single"/>
        </w:rPr>
        <w:t>. La stessa comprende</w:t>
      </w:r>
      <w:r w:rsidR="00480EEC" w:rsidRPr="008816BB">
        <w:rPr>
          <w:i/>
          <w:iCs/>
          <w:u w:val="single"/>
        </w:rPr>
        <w:t>:</w:t>
      </w:r>
      <w:r w:rsidRPr="008816BB">
        <w:rPr>
          <w:i/>
          <w:iCs/>
          <w:u w:val="single"/>
        </w:rPr>
        <w:t xml:space="preserve"> assicurazione</w:t>
      </w:r>
      <w:r w:rsidR="00253E92" w:rsidRPr="008816BB">
        <w:rPr>
          <w:i/>
          <w:iCs/>
          <w:u w:val="single"/>
        </w:rPr>
        <w:t xml:space="preserve"> e tesseramento.</w:t>
      </w:r>
      <w:r w:rsidRPr="008816BB">
        <w:rPr>
          <w:i/>
          <w:iCs/>
          <w:u w:val="single"/>
        </w:rPr>
        <w:t xml:space="preserve"> </w:t>
      </w:r>
    </w:p>
    <w:p w14:paraId="4D995DF3" w14:textId="77777777" w:rsidR="001677E2" w:rsidRDefault="00480EEC" w:rsidP="00480EEC">
      <w:pPr>
        <w:pStyle w:val="Paragrafoelenco"/>
        <w:numPr>
          <w:ilvl w:val="0"/>
          <w:numId w:val="1"/>
        </w:numPr>
        <w:spacing w:after="0"/>
        <w:jc w:val="both"/>
        <w:rPr>
          <w:i/>
          <w:iCs/>
          <w:u w:val="single"/>
        </w:rPr>
      </w:pPr>
      <w:r>
        <w:t xml:space="preserve">I pagamenti delle quote mensili </w:t>
      </w:r>
      <w:r w:rsidRPr="009C43D7">
        <w:rPr>
          <w:u w:val="single"/>
        </w:rPr>
        <w:t>devono essere versati</w:t>
      </w:r>
      <w:r>
        <w:t xml:space="preserve"> entro la </w:t>
      </w:r>
      <w:r w:rsidRPr="006D4159">
        <w:rPr>
          <w:b/>
        </w:rPr>
        <w:t>prima settimana del mese corrispondente</w:t>
      </w:r>
      <w:r>
        <w:t>. Eventuali sospensioni temporanee, modifiche</w:t>
      </w:r>
      <w:r w:rsidR="00F46ECF">
        <w:t>, o casi di valutazione di carattere sociale</w:t>
      </w:r>
      <w:r>
        <w:t xml:space="preserve"> e/o rimborsi del</w:t>
      </w:r>
      <w:r w:rsidR="00F46ECF">
        <w:t xml:space="preserve"> pagamento, sono a</w:t>
      </w:r>
      <w:r>
        <w:t xml:space="preserve"> discrezione della società e pensate caso per caso. </w:t>
      </w:r>
      <w:r w:rsidRPr="00D03875">
        <w:rPr>
          <w:i/>
          <w:iCs/>
          <w:u w:val="single"/>
        </w:rPr>
        <w:t xml:space="preserve">La quota mensile per la stagione corrente è pari a </w:t>
      </w:r>
      <w:r w:rsidRPr="00D03875">
        <w:rPr>
          <w:b/>
          <w:i/>
          <w:iCs/>
          <w:u w:val="single"/>
        </w:rPr>
        <w:t xml:space="preserve">€ </w:t>
      </w:r>
      <w:r w:rsidR="004A60DD" w:rsidRPr="00D03875">
        <w:rPr>
          <w:b/>
          <w:i/>
          <w:iCs/>
          <w:u w:val="single"/>
        </w:rPr>
        <w:t>30</w:t>
      </w:r>
      <w:r w:rsidRPr="00D03875">
        <w:rPr>
          <w:b/>
          <w:i/>
          <w:iCs/>
          <w:u w:val="single"/>
        </w:rPr>
        <w:t>,00</w:t>
      </w:r>
      <w:r w:rsidRPr="00D03875">
        <w:rPr>
          <w:i/>
          <w:iCs/>
          <w:u w:val="single"/>
        </w:rPr>
        <w:t xml:space="preserve"> per ogni singolo atleta (in caso di atleti facenti parte dello stesso nucleo familiare la quota mensile da corrispondere per ogni persona è pari </w:t>
      </w:r>
      <w:r w:rsidRPr="00D03875">
        <w:rPr>
          <w:b/>
          <w:bCs/>
          <w:i/>
          <w:iCs/>
          <w:u w:val="single"/>
        </w:rPr>
        <w:t>a € 2</w:t>
      </w:r>
      <w:r w:rsidR="004A60DD" w:rsidRPr="00D03875">
        <w:rPr>
          <w:b/>
          <w:bCs/>
          <w:i/>
          <w:iCs/>
          <w:u w:val="single"/>
        </w:rPr>
        <w:t>5</w:t>
      </w:r>
      <w:r w:rsidRPr="00D03875">
        <w:rPr>
          <w:b/>
          <w:bCs/>
          <w:i/>
          <w:iCs/>
          <w:u w:val="single"/>
        </w:rPr>
        <w:t>,00</w:t>
      </w:r>
      <w:r w:rsidRPr="00D03875">
        <w:rPr>
          <w:i/>
          <w:iCs/>
          <w:u w:val="single"/>
        </w:rPr>
        <w:t>).</w:t>
      </w:r>
    </w:p>
    <w:p w14:paraId="5215AECA" w14:textId="131CA958" w:rsidR="00480EEC" w:rsidRPr="00D03875" w:rsidRDefault="00147892" w:rsidP="001677E2">
      <w:pPr>
        <w:pStyle w:val="Paragrafoelenco"/>
        <w:spacing w:after="0"/>
        <w:jc w:val="both"/>
        <w:rPr>
          <w:i/>
          <w:iCs/>
          <w:u w:val="single"/>
        </w:rPr>
      </w:pPr>
      <w:r w:rsidRPr="00D03875">
        <w:rPr>
          <w:i/>
          <w:iCs/>
          <w:u w:val="single"/>
        </w:rPr>
        <w:t xml:space="preserve"> Per il mese di settembre 202</w:t>
      </w:r>
      <w:r w:rsidR="001677E2">
        <w:rPr>
          <w:i/>
          <w:iCs/>
          <w:u w:val="single"/>
        </w:rPr>
        <w:t>5</w:t>
      </w:r>
      <w:r w:rsidRPr="00D03875">
        <w:rPr>
          <w:i/>
          <w:iCs/>
          <w:u w:val="single"/>
        </w:rPr>
        <w:t xml:space="preserve"> è pari ad </w:t>
      </w:r>
      <w:r w:rsidRPr="00D03875">
        <w:rPr>
          <w:b/>
          <w:i/>
          <w:iCs/>
          <w:u w:val="single"/>
        </w:rPr>
        <w:t>€ 1</w:t>
      </w:r>
      <w:r w:rsidR="006D4159" w:rsidRPr="00D03875">
        <w:rPr>
          <w:b/>
          <w:i/>
          <w:iCs/>
          <w:u w:val="single"/>
        </w:rPr>
        <w:t>5</w:t>
      </w:r>
      <w:r w:rsidRPr="00D03875">
        <w:rPr>
          <w:b/>
          <w:i/>
          <w:iCs/>
          <w:u w:val="single"/>
        </w:rPr>
        <w:t>,00</w:t>
      </w:r>
      <w:r w:rsidRPr="00D03875">
        <w:rPr>
          <w:i/>
          <w:iCs/>
          <w:u w:val="single"/>
        </w:rPr>
        <w:t>.</w:t>
      </w:r>
    </w:p>
    <w:p w14:paraId="24DF5A2B" w14:textId="61FB4FCE" w:rsidR="00480EEC" w:rsidRDefault="00480EEC" w:rsidP="00480EEC">
      <w:pPr>
        <w:pStyle w:val="Paragrafoelenco"/>
        <w:numPr>
          <w:ilvl w:val="0"/>
          <w:numId w:val="1"/>
        </w:numPr>
        <w:spacing w:after="0"/>
        <w:jc w:val="both"/>
      </w:pPr>
      <w:r>
        <w:t xml:space="preserve">I pagamenti possono essere effettuati in contanti, direttamente </w:t>
      </w:r>
      <w:r w:rsidR="00C91D6D">
        <w:t xml:space="preserve">al dirigente presente in struttura. Si ricorda </w:t>
      </w:r>
      <w:r w:rsidR="00147892">
        <w:t xml:space="preserve">che per </w:t>
      </w:r>
      <w:r w:rsidR="008D1CBD">
        <w:t>usufruire della</w:t>
      </w:r>
      <w:r w:rsidR="00147892">
        <w:t xml:space="preserve"> </w:t>
      </w:r>
      <w:r w:rsidR="00147892" w:rsidRPr="004A60DD">
        <w:rPr>
          <w:b/>
          <w:bCs/>
        </w:rPr>
        <w:t xml:space="preserve">detrazione </w:t>
      </w:r>
      <w:r w:rsidR="00C91D6D" w:rsidRPr="004A60DD">
        <w:rPr>
          <w:b/>
          <w:bCs/>
        </w:rPr>
        <w:t>fiscale</w:t>
      </w:r>
      <w:r w:rsidR="008D1CBD" w:rsidRPr="004A60DD">
        <w:rPr>
          <w:b/>
          <w:bCs/>
        </w:rPr>
        <w:t xml:space="preserve"> per i minori di anni 18</w:t>
      </w:r>
      <w:r w:rsidR="00072628">
        <w:t xml:space="preserve"> è necessario che il </w:t>
      </w:r>
      <w:proofErr w:type="spellStart"/>
      <w:r w:rsidR="00C91D6D">
        <w:t>il</w:t>
      </w:r>
      <w:proofErr w:type="spellEnd"/>
      <w:r w:rsidR="00C91D6D">
        <w:t xml:space="preserve"> pagamento sia </w:t>
      </w:r>
      <w:r w:rsidR="00C91D6D" w:rsidRPr="004A60DD">
        <w:rPr>
          <w:b/>
          <w:bCs/>
        </w:rPr>
        <w:t>tracciabile</w:t>
      </w:r>
      <w:r w:rsidR="004A60DD">
        <w:t>:</w:t>
      </w:r>
      <w:r w:rsidR="00C91D6D">
        <w:t xml:space="preserve"> va quindi eseguito tramite </w:t>
      </w:r>
      <w:r w:rsidR="00C91D6D" w:rsidRPr="004A60DD">
        <w:rPr>
          <w:u w:val="single"/>
        </w:rPr>
        <w:t>bonifico bancario, bollettino postale, postagiro</w:t>
      </w:r>
      <w:r w:rsidR="008D1CBD" w:rsidRPr="004A60DD">
        <w:rPr>
          <w:u w:val="single"/>
        </w:rPr>
        <w:t xml:space="preserve"> o pagamento POS</w:t>
      </w:r>
      <w:r w:rsidR="008D1CBD">
        <w:t xml:space="preserve"> </w:t>
      </w:r>
      <w:r w:rsidR="00147892">
        <w:t>(secondo le indicazioni societarie).</w:t>
      </w:r>
    </w:p>
    <w:p w14:paraId="2792F4D8" w14:textId="77777777" w:rsidR="006B6E84" w:rsidRDefault="006B6E84" w:rsidP="006B6E84">
      <w:pPr>
        <w:spacing w:after="0"/>
        <w:jc w:val="both"/>
      </w:pPr>
    </w:p>
    <w:p w14:paraId="4BC7D869" w14:textId="77777777" w:rsidR="006B6E84" w:rsidRDefault="006B6E84" w:rsidP="006B6E84">
      <w:pPr>
        <w:spacing w:after="0"/>
        <w:jc w:val="both"/>
      </w:pPr>
      <w:r>
        <w:t>CALENDARIO CORSI</w:t>
      </w:r>
    </w:p>
    <w:p w14:paraId="4CC61B18" w14:textId="0C2FC4AC" w:rsidR="006B6E84" w:rsidRDefault="006D4159" w:rsidP="006B6E84">
      <w:pPr>
        <w:pStyle w:val="Paragrafoelenco"/>
        <w:numPr>
          <w:ilvl w:val="0"/>
          <w:numId w:val="2"/>
        </w:numPr>
        <w:spacing w:after="0"/>
        <w:jc w:val="both"/>
      </w:pPr>
      <w:r>
        <w:t xml:space="preserve">La stagione include </w:t>
      </w:r>
      <w:r w:rsidRPr="003C6433">
        <w:t>2</w:t>
      </w:r>
      <w:r w:rsidR="006B6E84" w:rsidRPr="003C6433">
        <w:t xml:space="preserve"> giornate iniziali gratuite</w:t>
      </w:r>
      <w:r w:rsidR="00147892" w:rsidRPr="003C6433">
        <w:t xml:space="preserve"> (</w:t>
      </w:r>
      <w:r w:rsidR="001677E2">
        <w:t>8</w:t>
      </w:r>
      <w:r w:rsidR="004A60DD">
        <w:t xml:space="preserve"> e </w:t>
      </w:r>
      <w:r w:rsidR="00147892" w:rsidRPr="003C6433">
        <w:t>1</w:t>
      </w:r>
      <w:r w:rsidR="001677E2">
        <w:t>0</w:t>
      </w:r>
      <w:r w:rsidR="00147892" w:rsidRPr="003C6433">
        <w:t xml:space="preserve"> settembre), aperte</w:t>
      </w:r>
      <w:r w:rsidR="00147892">
        <w:t xml:space="preserve"> a tutti</w:t>
      </w:r>
      <w:r w:rsidR="006B6E84">
        <w:t xml:space="preserve"> e periodi di interruzioni in corrispondenza delle festività;</w:t>
      </w:r>
    </w:p>
    <w:p w14:paraId="670A5796" w14:textId="77777777" w:rsidR="006B6E84" w:rsidRDefault="006B6E84" w:rsidP="006B6E84">
      <w:pPr>
        <w:pStyle w:val="Paragrafoelenco"/>
        <w:numPr>
          <w:ilvl w:val="0"/>
          <w:numId w:val="2"/>
        </w:numPr>
        <w:spacing w:after="0"/>
        <w:jc w:val="both"/>
      </w:pPr>
      <w:r>
        <w:t>Ad inizio stagione i corsi S3 e delle giovanili, potranno subire variazioni a causa dell’utilizzo della struttura da parte di altre società sportive e/o a causa di eventi o necessità della A.S.D. Pallavolo Decollatura stessa;</w:t>
      </w:r>
    </w:p>
    <w:p w14:paraId="4DA280E2" w14:textId="77777777" w:rsidR="00147892" w:rsidRDefault="00147892" w:rsidP="006B6E84">
      <w:pPr>
        <w:spacing w:after="0"/>
        <w:jc w:val="both"/>
      </w:pPr>
    </w:p>
    <w:p w14:paraId="6E374C9E" w14:textId="77777777" w:rsidR="006B6E84" w:rsidRPr="009857BB" w:rsidRDefault="006B6E84" w:rsidP="006B6E84">
      <w:pPr>
        <w:spacing w:after="0"/>
        <w:jc w:val="both"/>
        <w:rPr>
          <w:b/>
          <w:bCs/>
        </w:rPr>
      </w:pPr>
      <w:r w:rsidRPr="009857BB">
        <w:rPr>
          <w:b/>
          <w:bCs/>
        </w:rPr>
        <w:t>IDONEITA’ SPORTIVA</w:t>
      </w:r>
    </w:p>
    <w:p w14:paraId="5A834687" w14:textId="77777777" w:rsidR="00147892" w:rsidRDefault="006B6E84" w:rsidP="00F46ECF">
      <w:pPr>
        <w:pStyle w:val="Paragrafoelenco"/>
        <w:numPr>
          <w:ilvl w:val="0"/>
          <w:numId w:val="9"/>
        </w:numPr>
        <w:spacing w:after="0"/>
        <w:jc w:val="both"/>
      </w:pPr>
      <w:r>
        <w:t>Per tutti gli atleti è obbligatorio presentare certificazione medica di idoneità alla pratica sportiva</w:t>
      </w:r>
      <w:r w:rsidR="00F46ECF">
        <w:t xml:space="preserve"> non agonistica</w:t>
      </w:r>
      <w:r w:rsidR="009C43D7">
        <w:t>.</w:t>
      </w:r>
    </w:p>
    <w:p w14:paraId="79359011" w14:textId="77777777" w:rsidR="00E041A0" w:rsidRDefault="006B6E84" w:rsidP="00F46ECF">
      <w:pPr>
        <w:pStyle w:val="Paragrafoelenco"/>
        <w:numPr>
          <w:ilvl w:val="0"/>
          <w:numId w:val="9"/>
        </w:numPr>
        <w:spacing w:after="0"/>
        <w:jc w:val="both"/>
      </w:pPr>
      <w:r>
        <w:t>Per gli atleti che parteciperanno a gare ufficiali</w:t>
      </w:r>
      <w:r w:rsidR="009C43D7">
        <w:t xml:space="preserve"> </w:t>
      </w:r>
      <w:r w:rsidR="009C43D7" w:rsidRPr="003C6433">
        <w:t>(Under 13 in poi)</w:t>
      </w:r>
      <w:r w:rsidRPr="003C6433">
        <w:t>, è</w:t>
      </w:r>
      <w:r>
        <w:t xml:space="preserve"> invece obbligatoria la </w:t>
      </w:r>
      <w:r w:rsidRPr="003C6433">
        <w:rPr>
          <w:u w:val="single"/>
        </w:rPr>
        <w:t xml:space="preserve">visita medico sportiva </w:t>
      </w:r>
      <w:r w:rsidR="003C6433" w:rsidRPr="003C6433">
        <w:rPr>
          <w:u w:val="single"/>
        </w:rPr>
        <w:t>agonistica</w:t>
      </w:r>
      <w:r w:rsidR="003C6433">
        <w:t xml:space="preserve"> </w:t>
      </w:r>
      <w:r>
        <w:t>con rilascio del certificato da parte dei medici competenti.</w:t>
      </w:r>
    </w:p>
    <w:p w14:paraId="16E4D304" w14:textId="77777777" w:rsidR="00F46ECF" w:rsidRDefault="00F46ECF" w:rsidP="00F46ECF">
      <w:pPr>
        <w:pStyle w:val="Paragrafoelenco"/>
        <w:spacing w:after="0"/>
        <w:jc w:val="both"/>
      </w:pPr>
    </w:p>
    <w:p w14:paraId="637FF739" w14:textId="77777777" w:rsidR="00253E92" w:rsidRDefault="00253E92" w:rsidP="00E041A0">
      <w:pPr>
        <w:spacing w:after="0"/>
        <w:jc w:val="both"/>
      </w:pPr>
      <w:r>
        <w:t>REGOLAMENTO PRESENZE – ASSENZE</w:t>
      </w:r>
    </w:p>
    <w:p w14:paraId="3F3C3D71" w14:textId="77777777" w:rsidR="00253E92" w:rsidRDefault="00253E92" w:rsidP="00253E92">
      <w:pPr>
        <w:pStyle w:val="Paragrafoelenco"/>
        <w:numPr>
          <w:ilvl w:val="0"/>
          <w:numId w:val="5"/>
        </w:numPr>
        <w:spacing w:after="0"/>
        <w:jc w:val="both"/>
      </w:pPr>
      <w:r>
        <w:t>E’ buona norma arrivare in palestra 10 minuti prima per iniziare insieme l’allenamento. Non è consentito l’uso di attrezzature e palloni in assenza dell’allenatore.</w:t>
      </w:r>
    </w:p>
    <w:p w14:paraId="050DFBEF" w14:textId="77777777" w:rsidR="006B6E84" w:rsidRPr="00FD523E" w:rsidRDefault="00253E92" w:rsidP="00253E92">
      <w:pPr>
        <w:pStyle w:val="Paragrafoelenco"/>
        <w:numPr>
          <w:ilvl w:val="0"/>
          <w:numId w:val="5"/>
        </w:numPr>
        <w:spacing w:after="0"/>
        <w:jc w:val="both"/>
        <w:rPr>
          <w:u w:val="single"/>
        </w:rPr>
      </w:pPr>
      <w:r w:rsidRPr="00FD523E">
        <w:rPr>
          <w:u w:val="single"/>
        </w:rPr>
        <w:t>L’atleta che non può partecipare all’attività prevista deve darne avviso al proprio allenatore di categoria.</w:t>
      </w:r>
      <w:r w:rsidR="00E041A0" w:rsidRPr="00FD523E">
        <w:rPr>
          <w:u w:val="single"/>
        </w:rPr>
        <w:t xml:space="preserve"> </w:t>
      </w:r>
    </w:p>
    <w:p w14:paraId="0486B82D" w14:textId="77777777" w:rsidR="00253E92" w:rsidRDefault="00253E92" w:rsidP="00253E92">
      <w:pPr>
        <w:spacing w:after="0"/>
        <w:jc w:val="both"/>
      </w:pPr>
    </w:p>
    <w:p w14:paraId="67C80449" w14:textId="77777777" w:rsidR="002D6F4D" w:rsidRDefault="002D6F4D" w:rsidP="00253E92">
      <w:pPr>
        <w:spacing w:after="0"/>
        <w:jc w:val="both"/>
      </w:pPr>
    </w:p>
    <w:p w14:paraId="23713F45" w14:textId="77777777" w:rsidR="002D6F4D" w:rsidRDefault="002D6F4D" w:rsidP="00253E92">
      <w:pPr>
        <w:spacing w:after="0"/>
        <w:jc w:val="both"/>
      </w:pPr>
    </w:p>
    <w:p w14:paraId="5035AA7A" w14:textId="77777777" w:rsidR="002D6F4D" w:rsidRDefault="002D6F4D" w:rsidP="00253E92">
      <w:pPr>
        <w:spacing w:after="0"/>
        <w:jc w:val="both"/>
      </w:pPr>
    </w:p>
    <w:p w14:paraId="01ED97C3" w14:textId="77777777" w:rsidR="002D6F4D" w:rsidRDefault="002D6F4D" w:rsidP="00253E92">
      <w:pPr>
        <w:spacing w:after="0"/>
        <w:jc w:val="both"/>
      </w:pPr>
    </w:p>
    <w:p w14:paraId="3F543A3D" w14:textId="35D9DC85" w:rsidR="00253E92" w:rsidRDefault="00253E92" w:rsidP="00253E92">
      <w:pPr>
        <w:spacing w:after="0"/>
        <w:jc w:val="both"/>
      </w:pPr>
      <w:r w:rsidRPr="00FD523E">
        <w:t>REGOLAMENTO ABBIGLIAMENTO</w:t>
      </w:r>
    </w:p>
    <w:p w14:paraId="1D4B103A" w14:textId="0379B97A" w:rsidR="006B6E84" w:rsidRDefault="00253E92" w:rsidP="005B081D">
      <w:pPr>
        <w:pStyle w:val="Paragrafoelenco"/>
        <w:numPr>
          <w:ilvl w:val="0"/>
          <w:numId w:val="6"/>
        </w:numPr>
        <w:spacing w:after="0"/>
        <w:jc w:val="both"/>
      </w:pPr>
      <w:r>
        <w:t>Per la propria incolumità e quella degli altri non portare orologi, catenine, braccialetti, anelli, orecchini di dimensioni grandi durante gli allenamenti e le partite.</w:t>
      </w:r>
      <w:r w:rsidR="005B081D">
        <w:t xml:space="preserve"> (</w:t>
      </w:r>
      <w:r w:rsidR="005B081D" w:rsidRPr="005B081D">
        <w:t>N.B. la A.S.D. Pallavolo Decollatura non risponde del materiale personale lasciato incustodito durante l’accesso al palazzetto.</w:t>
      </w:r>
    </w:p>
    <w:p w14:paraId="63BA4148" w14:textId="033A0226" w:rsidR="00253E92" w:rsidRDefault="00253E92" w:rsidP="0060355C">
      <w:pPr>
        <w:pStyle w:val="Paragrafoelenco"/>
        <w:numPr>
          <w:ilvl w:val="0"/>
          <w:numId w:val="6"/>
        </w:numPr>
        <w:spacing w:after="0"/>
        <w:jc w:val="both"/>
      </w:pPr>
      <w:r>
        <w:t>Si consiglia di indossare sempre un abbigliamento adeguato a favorire l’attività sportiva, le scarpe comode e ben allacciate; è consigliato l’utilizzo delle ginocchiere.</w:t>
      </w:r>
    </w:p>
    <w:p w14:paraId="7B675A8B" w14:textId="77777777" w:rsidR="00C56754" w:rsidRDefault="00C56754" w:rsidP="0060355C">
      <w:pPr>
        <w:pStyle w:val="Paragrafoelenco"/>
        <w:numPr>
          <w:ilvl w:val="0"/>
          <w:numId w:val="6"/>
        </w:numPr>
        <w:spacing w:after="0"/>
        <w:jc w:val="both"/>
      </w:pPr>
      <w:r>
        <w:t>Prima di entrare nel campo è obbligatorio cambiare le scarpe con un paio pulito.</w:t>
      </w:r>
    </w:p>
    <w:p w14:paraId="47097C35" w14:textId="77777777" w:rsidR="00FD523E" w:rsidRDefault="00FD523E" w:rsidP="00FD523E">
      <w:pPr>
        <w:spacing w:after="0"/>
        <w:jc w:val="both"/>
      </w:pPr>
    </w:p>
    <w:p w14:paraId="51EEE4E1" w14:textId="77777777" w:rsidR="00FD523E" w:rsidRDefault="00FD523E" w:rsidP="00FD523E">
      <w:pPr>
        <w:spacing w:after="0"/>
        <w:jc w:val="both"/>
      </w:pPr>
      <w:r>
        <w:t>REGOLAMENTO ABBIGLIAMENTO SPORTIVO</w:t>
      </w:r>
    </w:p>
    <w:p w14:paraId="54CF6D98" w14:textId="77777777" w:rsidR="008204E8" w:rsidRDefault="00FD523E" w:rsidP="00FD523E">
      <w:pPr>
        <w:pStyle w:val="LO-normal"/>
        <w:rPr>
          <w:rStyle w:val="Enfasigrassetto"/>
          <w:rFonts w:ascii="Calibri" w:hAnsi="Calibri" w:cs="Calibri"/>
        </w:rPr>
      </w:pPr>
      <w:r w:rsidRPr="00FD523E">
        <w:rPr>
          <w:rFonts w:ascii="Calibri" w:hAnsi="Calibri" w:cs="Calibri"/>
        </w:rPr>
        <w:t>Quota da corrispondere</w:t>
      </w:r>
      <w:r>
        <w:rPr>
          <w:rStyle w:val="Enfasigrassetto"/>
          <w:rFonts w:ascii="Calibri" w:hAnsi="Calibri" w:cs="Calibri"/>
        </w:rPr>
        <w:t xml:space="preserve">: </w:t>
      </w:r>
      <w:r w:rsidRPr="00FD523E">
        <w:rPr>
          <w:rStyle w:val="Enfasigrassetto"/>
          <w:rFonts w:ascii="Calibri" w:hAnsi="Calibri" w:cs="Calibri"/>
        </w:rPr>
        <w:t xml:space="preserve"> </w:t>
      </w:r>
    </w:p>
    <w:p w14:paraId="34AC429A" w14:textId="02CEB844" w:rsidR="00FD523E" w:rsidRPr="00D03875" w:rsidRDefault="00D03875" w:rsidP="008204E8">
      <w:pPr>
        <w:pStyle w:val="LO-normal"/>
        <w:numPr>
          <w:ilvl w:val="0"/>
          <w:numId w:val="13"/>
        </w:numPr>
        <w:rPr>
          <w:rStyle w:val="Enfasigrassetto"/>
          <w:rFonts w:asciiTheme="minorHAnsi" w:hAnsiTheme="minorHAnsi" w:cstheme="minorHAnsi"/>
          <w:i/>
          <w:iCs/>
          <w:sz w:val="24"/>
          <w:szCs w:val="24"/>
        </w:rPr>
      </w:pPr>
      <w:r w:rsidRPr="00D03875">
        <w:rPr>
          <w:rStyle w:val="Enfasigrassetto"/>
          <w:rFonts w:asciiTheme="minorHAnsi" w:hAnsiTheme="minorHAnsi" w:cstheme="minorHAnsi"/>
          <w:i/>
          <w:iCs/>
          <w:sz w:val="24"/>
          <w:szCs w:val="24"/>
        </w:rPr>
        <w:t>€ 5</w:t>
      </w:r>
      <w:r w:rsidR="001677E2">
        <w:rPr>
          <w:rStyle w:val="Enfasigrassetto"/>
          <w:rFonts w:asciiTheme="minorHAnsi" w:hAnsiTheme="minorHAnsi" w:cstheme="minorHAnsi"/>
          <w:i/>
          <w:iCs/>
          <w:sz w:val="24"/>
          <w:szCs w:val="24"/>
        </w:rPr>
        <w:t>5</w:t>
      </w:r>
      <w:r w:rsidRPr="00D03875">
        <w:rPr>
          <w:rStyle w:val="Enfasigrassetto"/>
          <w:rFonts w:asciiTheme="minorHAnsi" w:hAnsiTheme="minorHAnsi" w:cstheme="minorHAnsi"/>
          <w:i/>
          <w:iCs/>
          <w:sz w:val="24"/>
          <w:szCs w:val="24"/>
        </w:rPr>
        <w:t xml:space="preserve">,00 kit </w:t>
      </w:r>
      <w:proofErr w:type="spellStart"/>
      <w:r w:rsidRPr="00D03875">
        <w:rPr>
          <w:rStyle w:val="Enfasigrassetto"/>
          <w:rFonts w:asciiTheme="minorHAnsi" w:hAnsiTheme="minorHAnsi" w:cstheme="minorHAnsi"/>
          <w:i/>
          <w:iCs/>
          <w:sz w:val="24"/>
          <w:szCs w:val="24"/>
        </w:rPr>
        <w:t>abbigl</w:t>
      </w:r>
      <w:proofErr w:type="spellEnd"/>
      <w:r w:rsidRPr="00D03875">
        <w:rPr>
          <w:rStyle w:val="Enfasigrassetto"/>
          <w:rFonts w:asciiTheme="minorHAnsi" w:hAnsiTheme="minorHAnsi" w:cstheme="minorHAnsi"/>
          <w:i/>
          <w:iCs/>
          <w:sz w:val="24"/>
          <w:szCs w:val="24"/>
        </w:rPr>
        <w:t>.(</w:t>
      </w:r>
      <w:proofErr w:type="spellStart"/>
      <w:r w:rsidRPr="00D03875">
        <w:rPr>
          <w:rStyle w:val="Enfasigrassetto"/>
          <w:rFonts w:asciiTheme="minorHAnsi" w:hAnsiTheme="minorHAnsi" w:cstheme="minorHAnsi"/>
          <w:i/>
          <w:iCs/>
          <w:sz w:val="24"/>
          <w:szCs w:val="24"/>
        </w:rPr>
        <w:t>divisione+categoria</w:t>
      </w:r>
      <w:proofErr w:type="spellEnd"/>
      <w:r w:rsidRPr="00D03875">
        <w:rPr>
          <w:rStyle w:val="Enfasigrassetto"/>
          <w:rFonts w:asciiTheme="minorHAnsi" w:hAnsiTheme="minorHAnsi" w:cstheme="minorHAnsi"/>
          <w:i/>
          <w:iCs/>
          <w:sz w:val="24"/>
          <w:szCs w:val="24"/>
        </w:rPr>
        <w:t xml:space="preserve">) - </w:t>
      </w:r>
      <w:r w:rsidR="008816BB">
        <w:rPr>
          <w:rStyle w:val="Enfasigrassetto"/>
          <w:rFonts w:asciiTheme="minorHAnsi" w:hAnsiTheme="minorHAnsi" w:cstheme="minorHAnsi"/>
          <w:i/>
          <w:iCs/>
          <w:sz w:val="24"/>
          <w:szCs w:val="24"/>
        </w:rPr>
        <w:t xml:space="preserve">€ 45,00 kit </w:t>
      </w:r>
      <w:proofErr w:type="spellStart"/>
      <w:r w:rsidR="008816BB">
        <w:rPr>
          <w:rStyle w:val="Enfasigrassetto"/>
          <w:rFonts w:asciiTheme="minorHAnsi" w:hAnsiTheme="minorHAnsi" w:cstheme="minorHAnsi"/>
          <w:i/>
          <w:iCs/>
          <w:sz w:val="24"/>
          <w:szCs w:val="24"/>
        </w:rPr>
        <w:t>abbigl</w:t>
      </w:r>
      <w:proofErr w:type="spellEnd"/>
      <w:r w:rsidR="008816BB">
        <w:rPr>
          <w:rStyle w:val="Enfasigrassetto"/>
          <w:rFonts w:asciiTheme="minorHAnsi" w:hAnsiTheme="minorHAnsi" w:cstheme="minorHAnsi"/>
          <w:i/>
          <w:iCs/>
          <w:sz w:val="24"/>
          <w:szCs w:val="24"/>
        </w:rPr>
        <w:t xml:space="preserve">. (categoria) - </w:t>
      </w:r>
      <w:r w:rsidRPr="00D03875">
        <w:rPr>
          <w:rStyle w:val="Enfasigrassetto"/>
          <w:rFonts w:asciiTheme="minorHAnsi" w:hAnsiTheme="minorHAnsi" w:cstheme="minorHAnsi"/>
          <w:i/>
          <w:iCs/>
          <w:sz w:val="24"/>
          <w:szCs w:val="24"/>
        </w:rPr>
        <w:t xml:space="preserve">€ </w:t>
      </w:r>
      <w:r w:rsidR="001677E2">
        <w:rPr>
          <w:rStyle w:val="Enfasigrassetto"/>
          <w:rFonts w:asciiTheme="minorHAnsi" w:hAnsiTheme="minorHAnsi" w:cstheme="minorHAnsi"/>
          <w:i/>
          <w:iCs/>
          <w:sz w:val="24"/>
          <w:szCs w:val="24"/>
        </w:rPr>
        <w:t>30</w:t>
      </w:r>
      <w:r w:rsidRPr="00D03875">
        <w:rPr>
          <w:rStyle w:val="Enfasigrassetto"/>
          <w:rFonts w:asciiTheme="minorHAnsi" w:hAnsiTheme="minorHAnsi" w:cstheme="minorHAnsi"/>
          <w:i/>
          <w:iCs/>
          <w:sz w:val="24"/>
          <w:szCs w:val="24"/>
        </w:rPr>
        <w:t xml:space="preserve">,00 kit </w:t>
      </w:r>
      <w:proofErr w:type="spellStart"/>
      <w:r w:rsidRPr="00D03875">
        <w:rPr>
          <w:rStyle w:val="Enfasigrassetto"/>
          <w:rFonts w:asciiTheme="minorHAnsi" w:hAnsiTheme="minorHAnsi" w:cstheme="minorHAnsi"/>
          <w:i/>
          <w:iCs/>
          <w:sz w:val="24"/>
          <w:szCs w:val="24"/>
        </w:rPr>
        <w:t>abbigl</w:t>
      </w:r>
      <w:proofErr w:type="spellEnd"/>
      <w:r w:rsidRPr="00D03875">
        <w:rPr>
          <w:rStyle w:val="Enfasigrassetto"/>
          <w:rFonts w:asciiTheme="minorHAnsi" w:hAnsiTheme="minorHAnsi" w:cstheme="minorHAnsi"/>
          <w:i/>
          <w:iCs/>
          <w:sz w:val="24"/>
          <w:szCs w:val="24"/>
        </w:rPr>
        <w:t>. (volley S3) - € 20,00 reintegro tuta -   € 20,00 reintegro divisa</w:t>
      </w:r>
      <w:r w:rsidR="005A016A">
        <w:rPr>
          <w:rStyle w:val="Enfasigrassetto"/>
          <w:rFonts w:asciiTheme="minorHAnsi" w:hAnsiTheme="minorHAnsi" w:cstheme="minorHAnsi"/>
          <w:i/>
          <w:iCs/>
          <w:sz w:val="24"/>
          <w:szCs w:val="24"/>
        </w:rPr>
        <w:t xml:space="preserve"> -€ 5,00 reintegro t-shirt</w:t>
      </w:r>
      <w:r w:rsidRPr="00D03875">
        <w:rPr>
          <w:rStyle w:val="Enfasigrassetto"/>
          <w:rFonts w:asciiTheme="minorHAnsi" w:hAnsiTheme="minorHAnsi" w:cstheme="minorHAnsi"/>
          <w:i/>
          <w:iCs/>
          <w:sz w:val="24"/>
          <w:szCs w:val="24"/>
        </w:rPr>
        <w:t>.</w:t>
      </w:r>
    </w:p>
    <w:p w14:paraId="4F83D461" w14:textId="77777777" w:rsidR="008204E8" w:rsidRDefault="00FD523E" w:rsidP="00FD523E">
      <w:pPr>
        <w:pStyle w:val="LO-normal"/>
        <w:rPr>
          <w:rFonts w:ascii="Calibri" w:hAnsi="Calibri" w:cs="Calibri"/>
        </w:rPr>
      </w:pPr>
      <w:r w:rsidRPr="00FD523E">
        <w:rPr>
          <w:rFonts w:ascii="Calibri" w:hAnsi="Calibri" w:cs="Calibri"/>
        </w:rPr>
        <w:t>Metodi e modalità per effettuare il pagamento</w:t>
      </w:r>
      <w:r w:rsidR="008204E8">
        <w:rPr>
          <w:rFonts w:ascii="Calibri" w:hAnsi="Calibri" w:cs="Calibri"/>
        </w:rPr>
        <w:t xml:space="preserve"> di quote e abbigliamento</w:t>
      </w:r>
      <w:r w:rsidRPr="00FD523E">
        <w:rPr>
          <w:rFonts w:ascii="Calibri" w:hAnsi="Calibri" w:cs="Calibri"/>
        </w:rPr>
        <w:t xml:space="preserve">: </w:t>
      </w:r>
    </w:p>
    <w:p w14:paraId="0F775D31" w14:textId="77777777" w:rsidR="00FD523E" w:rsidRPr="00D03875" w:rsidRDefault="00FD523E" w:rsidP="008204E8">
      <w:pPr>
        <w:pStyle w:val="LO-normal"/>
        <w:numPr>
          <w:ilvl w:val="0"/>
          <w:numId w:val="12"/>
        </w:numPr>
        <w:rPr>
          <w:rStyle w:val="Enfasigrassetto"/>
          <w:rFonts w:ascii="Calibri" w:hAnsi="Calibri" w:cs="Calibri"/>
          <w:i/>
          <w:iCs/>
        </w:rPr>
      </w:pPr>
      <w:r w:rsidRPr="00D03875">
        <w:rPr>
          <w:rStyle w:val="Enfasigrassetto"/>
          <w:rFonts w:ascii="Calibri" w:hAnsi="Calibri" w:cs="Calibri"/>
          <w:i/>
          <w:iCs/>
        </w:rPr>
        <w:t>modalità di pagamento: contanti – pagamento tramite “POS” - bollettino c.c.p. sul conto n. 21964895 – bonifico bancario o giroconto postale con causale “quota mese di………..” –</w:t>
      </w:r>
    </w:p>
    <w:p w14:paraId="713ECD01" w14:textId="77777777" w:rsidR="00FD523E" w:rsidRPr="00D03875" w:rsidRDefault="00FD523E" w:rsidP="00FD523E">
      <w:pPr>
        <w:pStyle w:val="LO-normal"/>
        <w:rPr>
          <w:rFonts w:ascii="Calibri" w:hAnsi="Calibri" w:cs="Calibri"/>
          <w:sz w:val="24"/>
          <w:szCs w:val="24"/>
        </w:rPr>
      </w:pPr>
      <w:r w:rsidRPr="00D03875">
        <w:rPr>
          <w:rStyle w:val="Enfasigrassetto"/>
          <w:rFonts w:ascii="Calibri" w:hAnsi="Calibri" w:cs="Calibri"/>
          <w:sz w:val="24"/>
          <w:szCs w:val="24"/>
        </w:rPr>
        <w:t>IBAN associazione:</w:t>
      </w:r>
      <w:r w:rsidRPr="00D03875">
        <w:rPr>
          <w:rFonts w:ascii="Calibri" w:hAnsi="Calibri" w:cs="Calibri"/>
          <w:spacing w:val="-1"/>
          <w:sz w:val="24"/>
          <w:szCs w:val="24"/>
        </w:rPr>
        <w:t xml:space="preserve"> </w:t>
      </w:r>
      <w:r w:rsidRPr="00D03875">
        <w:rPr>
          <w:rFonts w:ascii="Calibri" w:hAnsi="Calibri" w:cs="Calibri"/>
          <w:b/>
          <w:bCs/>
          <w:sz w:val="24"/>
          <w:szCs w:val="24"/>
        </w:rPr>
        <w:t>IT 14 L 07601 04400 000021964895</w:t>
      </w:r>
    </w:p>
    <w:p w14:paraId="114BA603" w14:textId="77777777" w:rsidR="00C56754" w:rsidRDefault="00C56754" w:rsidP="00C56754">
      <w:pPr>
        <w:spacing w:after="0"/>
        <w:jc w:val="both"/>
      </w:pPr>
    </w:p>
    <w:p w14:paraId="1E2C844E" w14:textId="77777777" w:rsidR="00C56754" w:rsidRDefault="00C56754" w:rsidP="00C56754">
      <w:pPr>
        <w:spacing w:after="0"/>
        <w:jc w:val="both"/>
      </w:pPr>
      <w:r>
        <w:t>REGOLAMENTO PER LA SICUREZZA PERSONALE</w:t>
      </w:r>
    </w:p>
    <w:p w14:paraId="2CDC5531" w14:textId="77777777" w:rsidR="00C56754" w:rsidRDefault="00F46ECF" w:rsidP="00C56754">
      <w:pPr>
        <w:pStyle w:val="Paragrafoelenco"/>
        <w:numPr>
          <w:ilvl w:val="0"/>
          <w:numId w:val="7"/>
        </w:numPr>
        <w:spacing w:after="0"/>
        <w:jc w:val="both"/>
      </w:pPr>
      <w:r>
        <w:t>Per i minorenni è severamente vietato allontanarsi dal palazzetto se non autorizzati; i genitori preleveranno i propri figli all’interno della struttura.</w:t>
      </w:r>
    </w:p>
    <w:p w14:paraId="1BBCFCC3" w14:textId="77777777" w:rsidR="00F46ECF" w:rsidRDefault="00F46ECF" w:rsidP="00C56754">
      <w:pPr>
        <w:pStyle w:val="Paragrafoelenco"/>
        <w:numPr>
          <w:ilvl w:val="0"/>
          <w:numId w:val="7"/>
        </w:numPr>
        <w:spacing w:after="0"/>
        <w:jc w:val="both"/>
      </w:pPr>
      <w:r>
        <w:t>In caso di infortunio o dolore è opportuno avvisare immediatamente gli allenatori.</w:t>
      </w:r>
    </w:p>
    <w:p w14:paraId="3C399504" w14:textId="77777777" w:rsidR="00F46ECF" w:rsidRDefault="00F46ECF" w:rsidP="00C56754">
      <w:pPr>
        <w:pStyle w:val="Paragrafoelenco"/>
        <w:numPr>
          <w:ilvl w:val="0"/>
          <w:numId w:val="7"/>
        </w:numPr>
        <w:spacing w:after="0"/>
        <w:jc w:val="both"/>
      </w:pPr>
      <w:r>
        <w:t xml:space="preserve">In caso di patologie particolari (es. asma, diabete, epilessia, </w:t>
      </w:r>
      <w:proofErr w:type="spellStart"/>
      <w:r>
        <w:t>ecc</w:t>
      </w:r>
      <w:proofErr w:type="spellEnd"/>
      <w:r>
        <w:t>) è opportuno avvisare l’allenatore o il dirigente (la società garantisce la massima tutela della privacy).</w:t>
      </w:r>
    </w:p>
    <w:p w14:paraId="09487EFA" w14:textId="77777777" w:rsidR="00C871CC" w:rsidRDefault="00C871CC" w:rsidP="00F46ECF">
      <w:pPr>
        <w:spacing w:after="0"/>
        <w:jc w:val="both"/>
      </w:pPr>
    </w:p>
    <w:p w14:paraId="08167B92" w14:textId="2C350689" w:rsidR="00F46ECF" w:rsidRDefault="00F46ECF" w:rsidP="00F46ECF">
      <w:pPr>
        <w:spacing w:after="0"/>
        <w:jc w:val="both"/>
      </w:pPr>
      <w:r>
        <w:t>REGOLAMENTO UTILIZZO SPAZI E ATTREZZATURE</w:t>
      </w:r>
    </w:p>
    <w:p w14:paraId="618F3D98" w14:textId="77777777" w:rsidR="00F46ECF" w:rsidRDefault="00F46ECF" w:rsidP="00F46ECF">
      <w:pPr>
        <w:pStyle w:val="Paragrafoelenco"/>
        <w:numPr>
          <w:ilvl w:val="0"/>
          <w:numId w:val="10"/>
        </w:numPr>
        <w:spacing w:after="0"/>
        <w:jc w:val="both"/>
      </w:pPr>
      <w:r>
        <w:t>Per rispetto delle cose e del lavoro altrui, si richiede di aver cura delle attrezzature e dei materiali in uso e di lasciare pulito lo spogliatoio.</w:t>
      </w:r>
    </w:p>
    <w:p w14:paraId="4227A6A2" w14:textId="77777777" w:rsidR="00C871CC" w:rsidRDefault="00C871CC" w:rsidP="005B081D">
      <w:pPr>
        <w:spacing w:after="0"/>
        <w:jc w:val="both"/>
      </w:pPr>
    </w:p>
    <w:p w14:paraId="4F3ADAD7" w14:textId="3D3C020E" w:rsidR="005B081D" w:rsidRDefault="005B081D" w:rsidP="005B081D">
      <w:pPr>
        <w:spacing w:after="0"/>
        <w:jc w:val="both"/>
      </w:pPr>
      <w:r>
        <w:t>REGOLAMENTO PER LO SPORT</w:t>
      </w:r>
    </w:p>
    <w:p w14:paraId="1FEA5628" w14:textId="77777777" w:rsidR="005B081D" w:rsidRDefault="005B081D" w:rsidP="005B081D">
      <w:pPr>
        <w:pStyle w:val="Paragrafoelenco"/>
        <w:numPr>
          <w:ilvl w:val="0"/>
          <w:numId w:val="11"/>
        </w:numPr>
        <w:spacing w:after="0"/>
        <w:jc w:val="both"/>
      </w:pPr>
      <w:r>
        <w:t>Rispettare le regole di gioco, i compagni di squadra, l’allenatore, i dirigenti, gli avversari e le decisioni arbitrali.</w:t>
      </w:r>
    </w:p>
    <w:p w14:paraId="7BF7ED28" w14:textId="77777777" w:rsidR="005B081D" w:rsidRDefault="005B081D" w:rsidP="005B081D">
      <w:pPr>
        <w:pStyle w:val="Paragrafoelenco"/>
        <w:numPr>
          <w:ilvl w:val="0"/>
          <w:numId w:val="11"/>
        </w:numPr>
        <w:spacing w:after="0"/>
        <w:jc w:val="both"/>
      </w:pPr>
      <w:r>
        <w:t>Formare uno spirito di squadra per concorrere a un obiettivo comune.</w:t>
      </w:r>
    </w:p>
    <w:p w14:paraId="7152134F" w14:textId="77777777" w:rsidR="005B081D" w:rsidRDefault="005B081D" w:rsidP="005B081D">
      <w:pPr>
        <w:pStyle w:val="Paragrafoelenco"/>
        <w:numPr>
          <w:ilvl w:val="0"/>
          <w:numId w:val="11"/>
        </w:numPr>
        <w:spacing w:after="0"/>
        <w:jc w:val="both"/>
      </w:pPr>
      <w:r>
        <w:t>Non tenere comportamenti scorretti e mantenere un linguaggio educato.</w:t>
      </w:r>
    </w:p>
    <w:p w14:paraId="74BBC099" w14:textId="28BA3EAB" w:rsidR="00F46ECF" w:rsidRDefault="005B081D" w:rsidP="006B15BC">
      <w:pPr>
        <w:pStyle w:val="Paragrafoelenco"/>
        <w:numPr>
          <w:ilvl w:val="0"/>
          <w:numId w:val="11"/>
        </w:numPr>
        <w:spacing w:after="0"/>
        <w:jc w:val="both"/>
      </w:pPr>
      <w:r>
        <w:t>Ultima e fondamentale DIVERTITEVI!</w:t>
      </w:r>
    </w:p>
    <w:p w14:paraId="0C02E5BD" w14:textId="77777777" w:rsidR="00C871CC" w:rsidRDefault="00C871CC" w:rsidP="00C871CC">
      <w:pPr>
        <w:spacing w:after="0"/>
        <w:jc w:val="both"/>
      </w:pPr>
    </w:p>
    <w:p w14:paraId="5067D1C7" w14:textId="611204FD" w:rsidR="00C871CC" w:rsidRDefault="00C871CC" w:rsidP="00C871CC">
      <w:pPr>
        <w:spacing w:after="0"/>
        <w:jc w:val="both"/>
      </w:pPr>
      <w:r>
        <w:t>SAFEGUARDING</w:t>
      </w:r>
    </w:p>
    <w:p w14:paraId="54DA98E5" w14:textId="08936366" w:rsidR="00C871CC" w:rsidRDefault="00C871CC" w:rsidP="00C871CC">
      <w:pPr>
        <w:pStyle w:val="Corpotesto"/>
        <w:kinsoku w:val="0"/>
        <w:overflowPunct w:val="0"/>
        <w:ind w:right="112"/>
        <w:jc w:val="both"/>
        <w:rPr>
          <w:rFonts w:asciiTheme="minorHAnsi" w:hAnsiTheme="minorHAnsi" w:cstheme="minorHAnsi"/>
          <w:sz w:val="22"/>
          <w:szCs w:val="22"/>
        </w:rPr>
      </w:pPr>
      <w:r w:rsidRPr="00C871CC">
        <w:rPr>
          <w:rFonts w:asciiTheme="minorHAnsi" w:hAnsiTheme="minorHAnsi" w:cstheme="minorHAnsi"/>
          <w:sz w:val="22"/>
          <w:szCs w:val="22"/>
        </w:rPr>
        <w:t>Diritto</w:t>
      </w:r>
      <w:r w:rsidRPr="00C871CC">
        <w:rPr>
          <w:rFonts w:asciiTheme="minorHAnsi" w:hAnsiTheme="minorHAnsi" w:cstheme="minorHAnsi"/>
          <w:spacing w:val="9"/>
          <w:sz w:val="22"/>
          <w:szCs w:val="22"/>
        </w:rPr>
        <w:t xml:space="preserve"> </w:t>
      </w:r>
      <w:r w:rsidRPr="00C871CC">
        <w:rPr>
          <w:rFonts w:asciiTheme="minorHAnsi" w:hAnsiTheme="minorHAnsi" w:cstheme="minorHAnsi"/>
          <w:sz w:val="22"/>
          <w:szCs w:val="22"/>
        </w:rPr>
        <w:t>fond</w:t>
      </w:r>
      <w:r w:rsidRPr="00C871CC">
        <w:rPr>
          <w:rFonts w:asciiTheme="minorHAnsi" w:hAnsiTheme="minorHAnsi" w:cstheme="minorHAnsi"/>
          <w:spacing w:val="-2"/>
          <w:sz w:val="22"/>
          <w:szCs w:val="22"/>
        </w:rPr>
        <w:t>a</w:t>
      </w:r>
      <w:r w:rsidRPr="00C871CC">
        <w:rPr>
          <w:rFonts w:asciiTheme="minorHAnsi" w:hAnsiTheme="minorHAnsi" w:cstheme="minorHAnsi"/>
          <w:sz w:val="22"/>
          <w:szCs w:val="22"/>
        </w:rPr>
        <w:t>ment</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le</w:t>
      </w:r>
      <w:r w:rsidRPr="00C871CC">
        <w:rPr>
          <w:rFonts w:asciiTheme="minorHAnsi" w:hAnsiTheme="minorHAnsi" w:cstheme="minorHAnsi"/>
          <w:spacing w:val="11"/>
          <w:sz w:val="22"/>
          <w:szCs w:val="22"/>
        </w:rPr>
        <w:t xml:space="preserve"> </w:t>
      </w:r>
      <w:r w:rsidRPr="00C871CC">
        <w:rPr>
          <w:rFonts w:asciiTheme="minorHAnsi" w:hAnsiTheme="minorHAnsi" w:cstheme="minorHAnsi"/>
          <w:sz w:val="22"/>
          <w:szCs w:val="22"/>
        </w:rPr>
        <w:t>d</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i</w:t>
      </w:r>
      <w:r w:rsidRPr="00C871CC">
        <w:rPr>
          <w:rFonts w:asciiTheme="minorHAnsi" w:hAnsiTheme="minorHAnsi" w:cstheme="minorHAnsi"/>
          <w:spacing w:val="14"/>
          <w:sz w:val="22"/>
          <w:szCs w:val="22"/>
        </w:rPr>
        <w:t xml:space="preserve"> </w:t>
      </w:r>
      <w:r w:rsidRPr="00C871CC">
        <w:rPr>
          <w:rFonts w:asciiTheme="minorHAnsi" w:hAnsiTheme="minorHAnsi" w:cstheme="minorHAnsi"/>
          <w:sz w:val="22"/>
          <w:szCs w:val="22"/>
        </w:rPr>
        <w:t>T</w:t>
      </w:r>
      <w:r w:rsidRPr="00C871CC">
        <w:rPr>
          <w:rFonts w:asciiTheme="minorHAnsi" w:hAnsiTheme="minorHAnsi" w:cstheme="minorHAnsi"/>
          <w:spacing w:val="-2"/>
          <w:sz w:val="22"/>
          <w:szCs w:val="22"/>
        </w:rPr>
        <w:t>e</w:t>
      </w:r>
      <w:r w:rsidRPr="00C871CC">
        <w:rPr>
          <w:rFonts w:asciiTheme="minorHAnsi" w:hAnsiTheme="minorHAnsi" w:cstheme="minorHAnsi"/>
          <w:sz w:val="22"/>
          <w:szCs w:val="22"/>
        </w:rPr>
        <w:t>sse</w:t>
      </w:r>
      <w:r w:rsidRPr="00C871CC">
        <w:rPr>
          <w:rFonts w:asciiTheme="minorHAnsi" w:hAnsiTheme="minorHAnsi" w:cstheme="minorHAnsi"/>
          <w:spacing w:val="-2"/>
          <w:sz w:val="22"/>
          <w:szCs w:val="22"/>
        </w:rPr>
        <w:t>r</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ti</w:t>
      </w:r>
      <w:r w:rsidRPr="00C871CC">
        <w:rPr>
          <w:rFonts w:asciiTheme="minorHAnsi" w:hAnsiTheme="minorHAnsi" w:cstheme="minorHAnsi"/>
          <w:spacing w:val="12"/>
          <w:sz w:val="22"/>
          <w:szCs w:val="22"/>
        </w:rPr>
        <w:t xml:space="preserve"> </w:t>
      </w:r>
      <w:r w:rsidRPr="00C871CC">
        <w:rPr>
          <w:rFonts w:asciiTheme="minorHAnsi" w:hAnsiTheme="minorHAnsi" w:cstheme="minorHAnsi"/>
          <w:sz w:val="22"/>
          <w:szCs w:val="22"/>
        </w:rPr>
        <w:t>è</w:t>
      </w:r>
      <w:r w:rsidRPr="00C871CC">
        <w:rPr>
          <w:rFonts w:asciiTheme="minorHAnsi" w:hAnsiTheme="minorHAnsi" w:cstheme="minorHAnsi"/>
          <w:spacing w:val="8"/>
          <w:sz w:val="22"/>
          <w:szCs w:val="22"/>
        </w:rPr>
        <w:t xml:space="preserve"> </w:t>
      </w:r>
      <w:r w:rsidRPr="00C871CC">
        <w:rPr>
          <w:rFonts w:asciiTheme="minorHAnsi" w:hAnsiTheme="minorHAnsi" w:cstheme="minorHAnsi"/>
          <w:sz w:val="22"/>
          <w:szCs w:val="22"/>
        </w:rPr>
        <w:t>q</w:t>
      </w:r>
      <w:r w:rsidRPr="00C871CC">
        <w:rPr>
          <w:rFonts w:asciiTheme="minorHAnsi" w:hAnsiTheme="minorHAnsi" w:cstheme="minorHAnsi"/>
          <w:spacing w:val="2"/>
          <w:sz w:val="22"/>
          <w:szCs w:val="22"/>
        </w:rPr>
        <w:t>u</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llo</w:t>
      </w:r>
      <w:r w:rsidRPr="00C871CC">
        <w:rPr>
          <w:rFonts w:asciiTheme="minorHAnsi" w:hAnsiTheme="minorHAnsi" w:cstheme="minorHAnsi"/>
          <w:spacing w:val="9"/>
          <w:sz w:val="22"/>
          <w:szCs w:val="22"/>
        </w:rPr>
        <w:t xml:space="preserve"> </w:t>
      </w:r>
      <w:r w:rsidRPr="00C871CC">
        <w:rPr>
          <w:rFonts w:asciiTheme="minorHAnsi" w:hAnsiTheme="minorHAnsi" w:cstheme="minorHAnsi"/>
          <w:sz w:val="22"/>
          <w:szCs w:val="22"/>
        </w:rPr>
        <w:t>di</w:t>
      </w:r>
      <w:r w:rsidRPr="00C871CC">
        <w:rPr>
          <w:rFonts w:asciiTheme="minorHAnsi" w:hAnsiTheme="minorHAnsi" w:cstheme="minorHAnsi"/>
          <w:spacing w:val="9"/>
          <w:sz w:val="22"/>
          <w:szCs w:val="22"/>
        </w:rPr>
        <w:t xml:space="preserve"> </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s</w:t>
      </w:r>
      <w:r w:rsidRPr="00C871CC">
        <w:rPr>
          <w:rFonts w:asciiTheme="minorHAnsi" w:hAnsiTheme="minorHAnsi" w:cstheme="minorHAnsi"/>
          <w:spacing w:val="2"/>
          <w:sz w:val="22"/>
          <w:szCs w:val="22"/>
        </w:rPr>
        <w:t>s</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re</w:t>
      </w:r>
      <w:r w:rsidRPr="00C871CC">
        <w:rPr>
          <w:rFonts w:asciiTheme="minorHAnsi" w:hAnsiTheme="minorHAnsi" w:cstheme="minorHAnsi"/>
          <w:spacing w:val="7"/>
          <w:sz w:val="22"/>
          <w:szCs w:val="22"/>
        </w:rPr>
        <w:t xml:space="preserve"> </w:t>
      </w:r>
      <w:r w:rsidRPr="00C871CC">
        <w:rPr>
          <w:rFonts w:asciiTheme="minorHAnsi" w:hAnsiTheme="minorHAnsi" w:cstheme="minorHAnsi"/>
          <w:sz w:val="22"/>
          <w:szCs w:val="22"/>
        </w:rPr>
        <w:t>t</w:t>
      </w:r>
      <w:r w:rsidRPr="00C871CC">
        <w:rPr>
          <w:rFonts w:asciiTheme="minorHAnsi" w:hAnsiTheme="minorHAnsi" w:cstheme="minorHAnsi"/>
          <w:spacing w:val="1"/>
          <w:sz w:val="22"/>
          <w:szCs w:val="22"/>
        </w:rPr>
        <w:t>r</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tt</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ti</w:t>
      </w:r>
      <w:r w:rsidRPr="00C871CC">
        <w:rPr>
          <w:rFonts w:asciiTheme="minorHAnsi" w:hAnsiTheme="minorHAnsi" w:cstheme="minorHAnsi"/>
          <w:spacing w:val="10"/>
          <w:sz w:val="22"/>
          <w:szCs w:val="22"/>
        </w:rPr>
        <w:t xml:space="preserve"> </w:t>
      </w:r>
      <w:r w:rsidRPr="00C871CC">
        <w:rPr>
          <w:rFonts w:asciiTheme="minorHAnsi" w:hAnsiTheme="minorHAnsi" w:cstheme="minorHAnsi"/>
          <w:spacing w:val="-1"/>
          <w:sz w:val="22"/>
          <w:szCs w:val="22"/>
        </w:rPr>
        <w:t>c</w:t>
      </w:r>
      <w:r w:rsidRPr="00C871CC">
        <w:rPr>
          <w:rFonts w:asciiTheme="minorHAnsi" w:hAnsiTheme="minorHAnsi" w:cstheme="minorHAnsi"/>
          <w:sz w:val="22"/>
          <w:szCs w:val="22"/>
        </w:rPr>
        <w:t>on</w:t>
      </w:r>
      <w:r w:rsidRPr="00C871CC">
        <w:rPr>
          <w:rFonts w:asciiTheme="minorHAnsi" w:hAnsiTheme="minorHAnsi" w:cstheme="minorHAnsi"/>
          <w:spacing w:val="11"/>
          <w:sz w:val="22"/>
          <w:szCs w:val="22"/>
        </w:rPr>
        <w:t xml:space="preserve"> </w:t>
      </w:r>
      <w:r w:rsidRPr="00C871CC">
        <w:rPr>
          <w:rFonts w:asciiTheme="minorHAnsi" w:hAnsiTheme="minorHAnsi" w:cstheme="minorHAnsi"/>
          <w:sz w:val="22"/>
          <w:szCs w:val="22"/>
        </w:rPr>
        <w:t>risp</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tto</w:t>
      </w:r>
      <w:r w:rsidRPr="00C871CC">
        <w:rPr>
          <w:rFonts w:asciiTheme="minorHAnsi" w:hAnsiTheme="minorHAnsi" w:cstheme="minorHAnsi"/>
          <w:spacing w:val="9"/>
          <w:sz w:val="22"/>
          <w:szCs w:val="22"/>
        </w:rPr>
        <w:t xml:space="preserve"> </w:t>
      </w:r>
      <w:r w:rsidRPr="00C871CC">
        <w:rPr>
          <w:rFonts w:asciiTheme="minorHAnsi" w:hAnsiTheme="minorHAnsi" w:cstheme="minorHAnsi"/>
          <w:sz w:val="22"/>
          <w:szCs w:val="22"/>
        </w:rPr>
        <w:t>e</w:t>
      </w:r>
      <w:r w:rsidRPr="00C871CC">
        <w:rPr>
          <w:rFonts w:asciiTheme="minorHAnsi" w:hAnsiTheme="minorHAnsi" w:cstheme="minorHAnsi"/>
          <w:spacing w:val="12"/>
          <w:sz w:val="22"/>
          <w:szCs w:val="22"/>
        </w:rPr>
        <w:t xml:space="preserve"> </w:t>
      </w:r>
      <w:r w:rsidRPr="00C871CC">
        <w:rPr>
          <w:rFonts w:asciiTheme="minorHAnsi" w:hAnsiTheme="minorHAnsi" w:cstheme="minorHAnsi"/>
          <w:sz w:val="22"/>
          <w:szCs w:val="22"/>
        </w:rPr>
        <w:t>dignità,</w:t>
      </w:r>
      <w:r w:rsidRPr="00C871CC">
        <w:rPr>
          <w:rFonts w:asciiTheme="minorHAnsi" w:hAnsiTheme="minorHAnsi" w:cstheme="minorHAnsi"/>
          <w:spacing w:val="8"/>
          <w:sz w:val="22"/>
          <w:szCs w:val="22"/>
        </w:rPr>
        <w:t xml:space="preserve"> </w:t>
      </w:r>
      <w:r w:rsidRPr="00C871CC">
        <w:rPr>
          <w:rFonts w:asciiTheme="minorHAnsi" w:hAnsiTheme="minorHAnsi" w:cstheme="minorHAnsi"/>
          <w:sz w:val="22"/>
          <w:szCs w:val="22"/>
        </w:rPr>
        <w:t>non</w:t>
      </w:r>
      <w:r w:rsidRPr="00C871CC">
        <w:rPr>
          <w:rFonts w:asciiTheme="minorHAnsi" w:hAnsiTheme="minorHAnsi" w:cstheme="minorHAnsi"/>
          <w:spacing w:val="-1"/>
          <w:sz w:val="22"/>
          <w:szCs w:val="22"/>
        </w:rPr>
        <w:t>c</w:t>
      </w:r>
      <w:r w:rsidRPr="00C871CC">
        <w:rPr>
          <w:rFonts w:asciiTheme="minorHAnsi" w:hAnsiTheme="minorHAnsi" w:cstheme="minorHAnsi"/>
          <w:sz w:val="22"/>
          <w:szCs w:val="22"/>
        </w:rPr>
        <w:t>hé</w:t>
      </w:r>
      <w:r w:rsidRPr="00C871CC">
        <w:rPr>
          <w:rFonts w:asciiTheme="minorHAnsi" w:hAnsiTheme="minorHAnsi" w:cstheme="minorHAnsi"/>
          <w:spacing w:val="10"/>
          <w:sz w:val="22"/>
          <w:szCs w:val="22"/>
        </w:rPr>
        <w:t xml:space="preserve"> </w:t>
      </w:r>
      <w:r w:rsidRPr="00C871CC">
        <w:rPr>
          <w:rFonts w:asciiTheme="minorHAnsi" w:hAnsiTheme="minorHAnsi" w:cstheme="minorHAnsi"/>
          <w:sz w:val="22"/>
          <w:szCs w:val="22"/>
        </w:rPr>
        <w:t>di</w:t>
      </w:r>
      <w:r w:rsidRPr="00C871CC">
        <w:rPr>
          <w:rFonts w:asciiTheme="minorHAnsi" w:hAnsiTheme="minorHAnsi" w:cstheme="minorHAnsi"/>
          <w:spacing w:val="9"/>
          <w:sz w:val="22"/>
          <w:szCs w:val="22"/>
        </w:rPr>
        <w:t xml:space="preserve"> </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ss</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re tut</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lati</w:t>
      </w:r>
      <w:r w:rsidRPr="00C871CC">
        <w:rPr>
          <w:rFonts w:asciiTheme="minorHAnsi" w:hAnsiTheme="minorHAnsi" w:cstheme="minorHAnsi"/>
          <w:spacing w:val="38"/>
          <w:sz w:val="22"/>
          <w:szCs w:val="22"/>
        </w:rPr>
        <w:t xml:space="preserve"> </w:t>
      </w:r>
      <w:r w:rsidRPr="00C871CC">
        <w:rPr>
          <w:rFonts w:asciiTheme="minorHAnsi" w:hAnsiTheme="minorHAnsi" w:cstheme="minorHAnsi"/>
          <w:sz w:val="22"/>
          <w:szCs w:val="22"/>
        </w:rPr>
        <w:t>da</w:t>
      </w:r>
      <w:r w:rsidRPr="00C871CC">
        <w:rPr>
          <w:rFonts w:asciiTheme="minorHAnsi" w:hAnsiTheme="minorHAnsi" w:cstheme="minorHAnsi"/>
          <w:spacing w:val="37"/>
          <w:sz w:val="22"/>
          <w:szCs w:val="22"/>
        </w:rPr>
        <w:t xml:space="preserve"> </w:t>
      </w:r>
      <w:r w:rsidRPr="00C871CC">
        <w:rPr>
          <w:rFonts w:asciiTheme="minorHAnsi" w:hAnsiTheme="minorHAnsi" w:cstheme="minorHAnsi"/>
          <w:sz w:val="22"/>
          <w:szCs w:val="22"/>
        </w:rPr>
        <w:t>ogni</w:t>
      </w:r>
      <w:r w:rsidRPr="00C871CC">
        <w:rPr>
          <w:rFonts w:asciiTheme="minorHAnsi" w:hAnsiTheme="minorHAnsi" w:cstheme="minorHAnsi"/>
          <w:spacing w:val="38"/>
          <w:sz w:val="22"/>
          <w:szCs w:val="22"/>
        </w:rPr>
        <w:t xml:space="preserve"> </w:t>
      </w:r>
      <w:r w:rsidRPr="00C871CC">
        <w:rPr>
          <w:rFonts w:asciiTheme="minorHAnsi" w:hAnsiTheme="minorHAnsi" w:cstheme="minorHAnsi"/>
          <w:sz w:val="22"/>
          <w:szCs w:val="22"/>
        </w:rPr>
        <w:t>fo</w:t>
      </w:r>
      <w:r w:rsidRPr="00C871CC">
        <w:rPr>
          <w:rFonts w:asciiTheme="minorHAnsi" w:hAnsiTheme="minorHAnsi" w:cstheme="minorHAnsi"/>
          <w:spacing w:val="-2"/>
          <w:sz w:val="22"/>
          <w:szCs w:val="22"/>
        </w:rPr>
        <w:t>r</w:t>
      </w:r>
      <w:r w:rsidRPr="00C871CC">
        <w:rPr>
          <w:rFonts w:asciiTheme="minorHAnsi" w:hAnsiTheme="minorHAnsi" w:cstheme="minorHAnsi"/>
          <w:spacing w:val="2"/>
          <w:sz w:val="22"/>
          <w:szCs w:val="22"/>
        </w:rPr>
        <w:t>m</w:t>
      </w:r>
      <w:r w:rsidRPr="00C871CC">
        <w:rPr>
          <w:rFonts w:asciiTheme="minorHAnsi" w:hAnsiTheme="minorHAnsi" w:cstheme="minorHAnsi"/>
          <w:sz w:val="22"/>
          <w:szCs w:val="22"/>
        </w:rPr>
        <w:t>a</w:t>
      </w:r>
      <w:r w:rsidRPr="00C871CC">
        <w:rPr>
          <w:rFonts w:asciiTheme="minorHAnsi" w:hAnsiTheme="minorHAnsi" w:cstheme="minorHAnsi"/>
          <w:spacing w:val="39"/>
          <w:sz w:val="22"/>
          <w:szCs w:val="22"/>
        </w:rPr>
        <w:t xml:space="preserve"> </w:t>
      </w:r>
      <w:r w:rsidRPr="00C871CC">
        <w:rPr>
          <w:rFonts w:asciiTheme="minorHAnsi" w:hAnsiTheme="minorHAnsi" w:cstheme="minorHAnsi"/>
          <w:sz w:val="22"/>
          <w:szCs w:val="22"/>
        </w:rPr>
        <w:t>di</w:t>
      </w:r>
      <w:r w:rsidRPr="00C871CC">
        <w:rPr>
          <w:rFonts w:asciiTheme="minorHAnsi" w:hAnsiTheme="minorHAnsi" w:cstheme="minorHAnsi"/>
          <w:spacing w:val="38"/>
          <w:sz w:val="22"/>
          <w:szCs w:val="22"/>
        </w:rPr>
        <w:t xml:space="preserve"> </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buso,</w:t>
      </w:r>
      <w:r w:rsidRPr="00C871CC">
        <w:rPr>
          <w:rFonts w:asciiTheme="minorHAnsi" w:hAnsiTheme="minorHAnsi" w:cstheme="minorHAnsi"/>
          <w:spacing w:val="38"/>
          <w:sz w:val="22"/>
          <w:szCs w:val="22"/>
        </w:rPr>
        <w:t xml:space="preserve"> </w:t>
      </w:r>
      <w:r w:rsidRPr="00C871CC">
        <w:rPr>
          <w:rFonts w:asciiTheme="minorHAnsi" w:hAnsiTheme="minorHAnsi" w:cstheme="minorHAnsi"/>
          <w:sz w:val="22"/>
          <w:szCs w:val="22"/>
        </w:rPr>
        <w:t>mol</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sti</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w:t>
      </w:r>
      <w:r w:rsidRPr="00C871CC">
        <w:rPr>
          <w:rFonts w:asciiTheme="minorHAnsi" w:hAnsiTheme="minorHAnsi" w:cstheme="minorHAnsi"/>
          <w:spacing w:val="38"/>
          <w:sz w:val="22"/>
          <w:szCs w:val="22"/>
        </w:rPr>
        <w:t xml:space="preserve"> </w:t>
      </w:r>
      <w:r w:rsidRPr="00C871CC">
        <w:rPr>
          <w:rFonts w:asciiTheme="minorHAnsi" w:hAnsiTheme="minorHAnsi" w:cstheme="minorHAnsi"/>
          <w:spacing w:val="2"/>
          <w:sz w:val="22"/>
          <w:szCs w:val="22"/>
        </w:rPr>
        <w:t>v</w:t>
      </w:r>
      <w:r w:rsidRPr="00C871CC">
        <w:rPr>
          <w:rFonts w:asciiTheme="minorHAnsi" w:hAnsiTheme="minorHAnsi" w:cstheme="minorHAnsi"/>
          <w:sz w:val="22"/>
          <w:szCs w:val="22"/>
        </w:rPr>
        <w:t>iol</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n</w:t>
      </w:r>
      <w:r w:rsidRPr="00C871CC">
        <w:rPr>
          <w:rFonts w:asciiTheme="minorHAnsi" w:hAnsiTheme="minorHAnsi" w:cstheme="minorHAnsi"/>
          <w:spacing w:val="-1"/>
          <w:sz w:val="22"/>
          <w:szCs w:val="22"/>
        </w:rPr>
        <w:t>z</w:t>
      </w:r>
      <w:r w:rsidRPr="00C871CC">
        <w:rPr>
          <w:rFonts w:asciiTheme="minorHAnsi" w:hAnsiTheme="minorHAnsi" w:cstheme="minorHAnsi"/>
          <w:sz w:val="22"/>
          <w:szCs w:val="22"/>
        </w:rPr>
        <w:t>a</w:t>
      </w:r>
      <w:r w:rsidRPr="00C871CC">
        <w:rPr>
          <w:rFonts w:asciiTheme="minorHAnsi" w:hAnsiTheme="minorHAnsi" w:cstheme="minorHAnsi"/>
          <w:spacing w:val="37"/>
          <w:sz w:val="22"/>
          <w:szCs w:val="22"/>
        </w:rPr>
        <w:t xml:space="preserve"> </w:t>
      </w:r>
      <w:r w:rsidRPr="00C871CC">
        <w:rPr>
          <w:rFonts w:asciiTheme="minorHAnsi" w:hAnsiTheme="minorHAnsi" w:cstheme="minorHAnsi"/>
          <w:sz w:val="22"/>
          <w:szCs w:val="22"/>
        </w:rPr>
        <w:t>di</w:t>
      </w:r>
      <w:r w:rsidRPr="00C871CC">
        <w:rPr>
          <w:rFonts w:asciiTheme="minorHAnsi" w:hAnsiTheme="minorHAnsi" w:cstheme="minorHAnsi"/>
          <w:spacing w:val="43"/>
          <w:sz w:val="22"/>
          <w:szCs w:val="22"/>
        </w:rPr>
        <w:t xml:space="preserve"> </w:t>
      </w:r>
      <w:r w:rsidRPr="00C871CC">
        <w:rPr>
          <w:rFonts w:asciiTheme="minorHAnsi" w:hAnsiTheme="minorHAnsi" w:cstheme="minorHAnsi"/>
          <w:spacing w:val="2"/>
          <w:sz w:val="22"/>
          <w:szCs w:val="22"/>
        </w:rPr>
        <w:t>g</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n</w:t>
      </w:r>
      <w:r w:rsidRPr="00C871CC">
        <w:rPr>
          <w:rFonts w:asciiTheme="minorHAnsi" w:hAnsiTheme="minorHAnsi" w:cstheme="minorHAnsi"/>
          <w:spacing w:val="-1"/>
          <w:sz w:val="22"/>
          <w:szCs w:val="22"/>
        </w:rPr>
        <w:t>e</w:t>
      </w:r>
      <w:r w:rsidRPr="00C871CC">
        <w:rPr>
          <w:rFonts w:asciiTheme="minorHAnsi" w:hAnsiTheme="minorHAnsi" w:cstheme="minorHAnsi"/>
          <w:spacing w:val="1"/>
          <w:sz w:val="22"/>
          <w:szCs w:val="22"/>
        </w:rPr>
        <w:t>r</w:t>
      </w:r>
      <w:r w:rsidRPr="00C871CC">
        <w:rPr>
          <w:rFonts w:asciiTheme="minorHAnsi" w:hAnsiTheme="minorHAnsi" w:cstheme="minorHAnsi"/>
          <w:sz w:val="22"/>
          <w:szCs w:val="22"/>
        </w:rPr>
        <w:t>e</w:t>
      </w:r>
      <w:r w:rsidRPr="00C871CC">
        <w:rPr>
          <w:rFonts w:asciiTheme="minorHAnsi" w:hAnsiTheme="minorHAnsi" w:cstheme="minorHAnsi"/>
          <w:spacing w:val="37"/>
          <w:sz w:val="22"/>
          <w:szCs w:val="22"/>
        </w:rPr>
        <w:t xml:space="preserve"> </w:t>
      </w:r>
      <w:r w:rsidRPr="00C871CC">
        <w:rPr>
          <w:rFonts w:asciiTheme="minorHAnsi" w:hAnsiTheme="minorHAnsi" w:cstheme="minorHAnsi"/>
          <w:sz w:val="22"/>
          <w:szCs w:val="22"/>
        </w:rPr>
        <w:t>e</w:t>
      </w:r>
      <w:r w:rsidRPr="00C871CC">
        <w:rPr>
          <w:rFonts w:asciiTheme="minorHAnsi" w:hAnsiTheme="minorHAnsi" w:cstheme="minorHAnsi"/>
          <w:spacing w:val="39"/>
          <w:sz w:val="22"/>
          <w:szCs w:val="22"/>
        </w:rPr>
        <w:t xml:space="preserve"> </w:t>
      </w:r>
      <w:r w:rsidRPr="00C871CC">
        <w:rPr>
          <w:rFonts w:asciiTheme="minorHAnsi" w:hAnsiTheme="minorHAnsi" w:cstheme="minorHAnsi"/>
          <w:spacing w:val="2"/>
          <w:sz w:val="22"/>
          <w:szCs w:val="22"/>
        </w:rPr>
        <w:t>o</w:t>
      </w:r>
      <w:r w:rsidRPr="00C871CC">
        <w:rPr>
          <w:rFonts w:asciiTheme="minorHAnsi" w:hAnsiTheme="minorHAnsi" w:cstheme="minorHAnsi"/>
          <w:sz w:val="22"/>
          <w:szCs w:val="22"/>
        </w:rPr>
        <w:t>gni</w:t>
      </w:r>
      <w:r w:rsidRPr="00C871CC">
        <w:rPr>
          <w:rFonts w:asciiTheme="minorHAnsi" w:hAnsiTheme="minorHAnsi" w:cstheme="minorHAnsi"/>
          <w:spacing w:val="38"/>
          <w:sz w:val="22"/>
          <w:szCs w:val="22"/>
        </w:rPr>
        <w:t xml:space="preserve"> </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ltra</w:t>
      </w:r>
      <w:r w:rsidRPr="00C871CC">
        <w:rPr>
          <w:rFonts w:asciiTheme="minorHAnsi" w:hAnsiTheme="minorHAnsi" w:cstheme="minorHAnsi"/>
          <w:spacing w:val="36"/>
          <w:sz w:val="22"/>
          <w:szCs w:val="22"/>
        </w:rPr>
        <w:t xml:space="preserve"> </w:t>
      </w:r>
      <w:r w:rsidRPr="00C871CC">
        <w:rPr>
          <w:rFonts w:asciiTheme="minorHAnsi" w:hAnsiTheme="minorHAnsi" w:cstheme="minorHAnsi"/>
          <w:spacing w:val="-1"/>
          <w:sz w:val="22"/>
          <w:szCs w:val="22"/>
        </w:rPr>
        <w:t>c</w:t>
      </w:r>
      <w:r w:rsidRPr="00C871CC">
        <w:rPr>
          <w:rFonts w:asciiTheme="minorHAnsi" w:hAnsiTheme="minorHAnsi" w:cstheme="minorHAnsi"/>
          <w:sz w:val="22"/>
          <w:szCs w:val="22"/>
        </w:rPr>
        <w:t>ond</w:t>
      </w:r>
      <w:r w:rsidRPr="00C871CC">
        <w:rPr>
          <w:rFonts w:asciiTheme="minorHAnsi" w:hAnsiTheme="minorHAnsi" w:cstheme="minorHAnsi"/>
          <w:spacing w:val="2"/>
          <w:sz w:val="22"/>
          <w:szCs w:val="22"/>
        </w:rPr>
        <w:t>i</w:t>
      </w:r>
      <w:r w:rsidRPr="00C871CC">
        <w:rPr>
          <w:rFonts w:asciiTheme="minorHAnsi" w:hAnsiTheme="minorHAnsi" w:cstheme="minorHAnsi"/>
          <w:spacing w:val="-1"/>
          <w:sz w:val="22"/>
          <w:szCs w:val="22"/>
        </w:rPr>
        <w:t>z</w:t>
      </w:r>
      <w:r w:rsidRPr="00C871CC">
        <w:rPr>
          <w:rFonts w:asciiTheme="minorHAnsi" w:hAnsiTheme="minorHAnsi" w:cstheme="minorHAnsi"/>
          <w:sz w:val="22"/>
          <w:szCs w:val="22"/>
        </w:rPr>
        <w:t>ione</w:t>
      </w:r>
      <w:r w:rsidRPr="00C871CC">
        <w:rPr>
          <w:rFonts w:asciiTheme="minorHAnsi" w:hAnsiTheme="minorHAnsi" w:cstheme="minorHAnsi"/>
          <w:spacing w:val="37"/>
          <w:sz w:val="22"/>
          <w:szCs w:val="22"/>
        </w:rPr>
        <w:t xml:space="preserve"> </w:t>
      </w:r>
      <w:r w:rsidRPr="00C871CC">
        <w:rPr>
          <w:rFonts w:asciiTheme="minorHAnsi" w:hAnsiTheme="minorHAnsi" w:cstheme="minorHAnsi"/>
          <w:sz w:val="22"/>
          <w:szCs w:val="22"/>
        </w:rPr>
        <w:t>di disc</w:t>
      </w:r>
      <w:r w:rsidRPr="00C871CC">
        <w:rPr>
          <w:rFonts w:asciiTheme="minorHAnsi" w:hAnsiTheme="minorHAnsi" w:cstheme="minorHAnsi"/>
          <w:spacing w:val="-1"/>
          <w:sz w:val="22"/>
          <w:szCs w:val="22"/>
        </w:rPr>
        <w:t>r</w:t>
      </w:r>
      <w:r w:rsidRPr="00C871CC">
        <w:rPr>
          <w:rFonts w:asciiTheme="minorHAnsi" w:hAnsiTheme="minorHAnsi" w:cstheme="minorHAnsi"/>
          <w:sz w:val="22"/>
          <w:szCs w:val="22"/>
        </w:rPr>
        <w:t>imina</w:t>
      </w:r>
      <w:r w:rsidRPr="00C871CC">
        <w:rPr>
          <w:rFonts w:asciiTheme="minorHAnsi" w:hAnsiTheme="minorHAnsi" w:cstheme="minorHAnsi"/>
          <w:spacing w:val="-2"/>
          <w:sz w:val="22"/>
          <w:szCs w:val="22"/>
        </w:rPr>
        <w:t>z</w:t>
      </w:r>
      <w:r w:rsidRPr="00C871CC">
        <w:rPr>
          <w:rFonts w:asciiTheme="minorHAnsi" w:hAnsiTheme="minorHAnsi" w:cstheme="minorHAnsi"/>
          <w:sz w:val="22"/>
          <w:szCs w:val="22"/>
        </w:rPr>
        <w:t>ione,</w:t>
      </w:r>
      <w:r w:rsidRPr="00C871CC">
        <w:rPr>
          <w:rFonts w:asciiTheme="minorHAnsi" w:hAnsiTheme="minorHAnsi" w:cstheme="minorHAnsi"/>
          <w:spacing w:val="-6"/>
          <w:sz w:val="22"/>
          <w:szCs w:val="22"/>
        </w:rPr>
        <w:t xml:space="preserve"> </w:t>
      </w:r>
      <w:r w:rsidRPr="00C871CC">
        <w:rPr>
          <w:rFonts w:asciiTheme="minorHAnsi" w:hAnsiTheme="minorHAnsi" w:cstheme="minorHAnsi"/>
          <w:sz w:val="22"/>
          <w:szCs w:val="22"/>
        </w:rPr>
        <w:t>pr</w:t>
      </w:r>
      <w:r w:rsidRPr="00C871CC">
        <w:rPr>
          <w:rFonts w:asciiTheme="minorHAnsi" w:hAnsiTheme="minorHAnsi" w:cstheme="minorHAnsi"/>
          <w:spacing w:val="-2"/>
          <w:sz w:val="22"/>
          <w:szCs w:val="22"/>
        </w:rPr>
        <w:t>e</w:t>
      </w:r>
      <w:r w:rsidRPr="00C871CC">
        <w:rPr>
          <w:rFonts w:asciiTheme="minorHAnsi" w:hAnsiTheme="minorHAnsi" w:cstheme="minorHAnsi"/>
          <w:sz w:val="22"/>
          <w:szCs w:val="22"/>
        </w:rPr>
        <w:t>vista</w:t>
      </w:r>
      <w:r w:rsidRPr="00C871CC">
        <w:rPr>
          <w:rFonts w:asciiTheme="minorHAnsi" w:hAnsiTheme="minorHAnsi" w:cstheme="minorHAnsi"/>
          <w:spacing w:val="-4"/>
          <w:sz w:val="22"/>
          <w:szCs w:val="22"/>
        </w:rPr>
        <w:t xml:space="preserve"> </w:t>
      </w:r>
      <w:r w:rsidRPr="00C871CC">
        <w:rPr>
          <w:rFonts w:asciiTheme="minorHAnsi" w:hAnsiTheme="minorHAnsi" w:cstheme="minorHAnsi"/>
          <w:sz w:val="22"/>
          <w:szCs w:val="22"/>
        </w:rPr>
        <w:t>d</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l</w:t>
      </w:r>
      <w:r w:rsidRPr="00C871CC">
        <w:rPr>
          <w:rFonts w:asciiTheme="minorHAnsi" w:hAnsiTheme="minorHAnsi" w:cstheme="minorHAnsi"/>
          <w:spacing w:val="-5"/>
          <w:sz w:val="22"/>
          <w:szCs w:val="22"/>
        </w:rPr>
        <w:t xml:space="preserve"> </w:t>
      </w:r>
      <w:r w:rsidRPr="00C871CC">
        <w:rPr>
          <w:rFonts w:asciiTheme="minorHAnsi" w:hAnsiTheme="minorHAnsi" w:cstheme="minorHAnsi"/>
          <w:sz w:val="22"/>
          <w:szCs w:val="22"/>
        </w:rPr>
        <w:t>D.lgs.</w:t>
      </w:r>
      <w:r w:rsidRPr="00C871CC">
        <w:rPr>
          <w:rFonts w:asciiTheme="minorHAnsi" w:hAnsiTheme="minorHAnsi" w:cstheme="minorHAnsi"/>
          <w:spacing w:val="-5"/>
          <w:sz w:val="22"/>
          <w:szCs w:val="22"/>
        </w:rPr>
        <w:t xml:space="preserve"> </w:t>
      </w:r>
      <w:r w:rsidRPr="00C871CC">
        <w:rPr>
          <w:rFonts w:asciiTheme="minorHAnsi" w:hAnsiTheme="minorHAnsi" w:cstheme="minorHAnsi"/>
          <w:sz w:val="22"/>
          <w:szCs w:val="22"/>
        </w:rPr>
        <w:t>n.</w:t>
      </w:r>
      <w:r w:rsidRPr="00C871CC">
        <w:rPr>
          <w:rFonts w:asciiTheme="minorHAnsi" w:hAnsiTheme="minorHAnsi" w:cstheme="minorHAnsi"/>
          <w:spacing w:val="-5"/>
          <w:sz w:val="22"/>
          <w:szCs w:val="22"/>
        </w:rPr>
        <w:t xml:space="preserve"> </w:t>
      </w:r>
      <w:r w:rsidRPr="00C871CC">
        <w:rPr>
          <w:rFonts w:asciiTheme="minorHAnsi" w:hAnsiTheme="minorHAnsi" w:cstheme="minorHAnsi"/>
          <w:sz w:val="22"/>
          <w:szCs w:val="22"/>
        </w:rPr>
        <w:t>198/2006,</w:t>
      </w:r>
      <w:r w:rsidRPr="00C871CC">
        <w:rPr>
          <w:rFonts w:asciiTheme="minorHAnsi" w:hAnsiTheme="minorHAnsi" w:cstheme="minorHAnsi"/>
          <w:spacing w:val="-5"/>
          <w:sz w:val="22"/>
          <w:szCs w:val="22"/>
        </w:rPr>
        <w:t xml:space="preserve"> </w:t>
      </w:r>
      <w:r w:rsidRPr="00C871CC">
        <w:rPr>
          <w:rFonts w:asciiTheme="minorHAnsi" w:hAnsiTheme="minorHAnsi" w:cstheme="minorHAnsi"/>
          <w:spacing w:val="-2"/>
          <w:sz w:val="22"/>
          <w:szCs w:val="22"/>
        </w:rPr>
        <w:t>i</w:t>
      </w:r>
      <w:r w:rsidRPr="00C871CC">
        <w:rPr>
          <w:rFonts w:asciiTheme="minorHAnsi" w:hAnsiTheme="minorHAnsi" w:cstheme="minorHAnsi"/>
          <w:sz w:val="22"/>
          <w:szCs w:val="22"/>
        </w:rPr>
        <w:t>ndipend</w:t>
      </w:r>
      <w:r w:rsidRPr="00C871CC">
        <w:rPr>
          <w:rFonts w:asciiTheme="minorHAnsi" w:hAnsiTheme="minorHAnsi" w:cstheme="minorHAnsi"/>
          <w:spacing w:val="-2"/>
          <w:sz w:val="22"/>
          <w:szCs w:val="22"/>
        </w:rPr>
        <w:t>e</w:t>
      </w:r>
      <w:r w:rsidRPr="00C871CC">
        <w:rPr>
          <w:rFonts w:asciiTheme="minorHAnsi" w:hAnsiTheme="minorHAnsi" w:cstheme="minorHAnsi"/>
          <w:sz w:val="22"/>
          <w:szCs w:val="22"/>
        </w:rPr>
        <w:t>ntem</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nte</w:t>
      </w:r>
      <w:r w:rsidRPr="00C871CC">
        <w:rPr>
          <w:rFonts w:asciiTheme="minorHAnsi" w:hAnsiTheme="minorHAnsi" w:cstheme="minorHAnsi"/>
          <w:spacing w:val="-6"/>
          <w:sz w:val="22"/>
          <w:szCs w:val="22"/>
        </w:rPr>
        <w:t xml:space="preserve"> </w:t>
      </w:r>
      <w:r w:rsidRPr="00C871CC">
        <w:rPr>
          <w:rFonts w:asciiTheme="minorHAnsi" w:hAnsiTheme="minorHAnsi" w:cstheme="minorHAnsi"/>
          <w:sz w:val="22"/>
          <w:szCs w:val="22"/>
        </w:rPr>
        <w:t>d</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lla</w:t>
      </w:r>
      <w:r w:rsidRPr="00C871CC">
        <w:rPr>
          <w:rFonts w:asciiTheme="minorHAnsi" w:hAnsiTheme="minorHAnsi" w:cstheme="minorHAnsi"/>
          <w:spacing w:val="-6"/>
          <w:sz w:val="22"/>
          <w:szCs w:val="22"/>
        </w:rPr>
        <w:t xml:space="preserve"> </w:t>
      </w:r>
      <w:r w:rsidRPr="00C871CC">
        <w:rPr>
          <w:rFonts w:asciiTheme="minorHAnsi" w:hAnsiTheme="minorHAnsi" w:cstheme="minorHAnsi"/>
          <w:spacing w:val="2"/>
          <w:sz w:val="22"/>
          <w:szCs w:val="22"/>
        </w:rPr>
        <w:t>p</w:t>
      </w:r>
      <w:r w:rsidRPr="00C871CC">
        <w:rPr>
          <w:rFonts w:asciiTheme="minorHAnsi" w:hAnsiTheme="minorHAnsi" w:cstheme="minorHAnsi"/>
          <w:sz w:val="22"/>
          <w:szCs w:val="22"/>
        </w:rPr>
        <w:t>rop</w:t>
      </w:r>
      <w:r w:rsidRPr="00C871CC">
        <w:rPr>
          <w:rFonts w:asciiTheme="minorHAnsi" w:hAnsiTheme="minorHAnsi" w:cstheme="minorHAnsi"/>
          <w:spacing w:val="-2"/>
          <w:sz w:val="22"/>
          <w:szCs w:val="22"/>
        </w:rPr>
        <w:t>r</w:t>
      </w:r>
      <w:r w:rsidRPr="00C871CC">
        <w:rPr>
          <w:rFonts w:asciiTheme="minorHAnsi" w:hAnsiTheme="minorHAnsi" w:cstheme="minorHAnsi"/>
          <w:sz w:val="22"/>
          <w:szCs w:val="22"/>
        </w:rPr>
        <w:t>ia</w:t>
      </w:r>
      <w:r w:rsidRPr="00C871CC">
        <w:rPr>
          <w:rFonts w:asciiTheme="minorHAnsi" w:hAnsiTheme="minorHAnsi" w:cstheme="minorHAnsi"/>
          <w:spacing w:val="-5"/>
          <w:sz w:val="22"/>
          <w:szCs w:val="22"/>
        </w:rPr>
        <w:t xml:space="preserve"> </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tni</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w:t>
      </w:r>
      <w:r w:rsidRPr="00C871CC">
        <w:rPr>
          <w:rFonts w:asciiTheme="minorHAnsi" w:hAnsiTheme="minorHAnsi" w:cstheme="minorHAnsi"/>
          <w:spacing w:val="-5"/>
          <w:sz w:val="22"/>
          <w:szCs w:val="22"/>
        </w:rPr>
        <w:t xml:space="preserve"> </w:t>
      </w:r>
      <w:r w:rsidRPr="00C871CC">
        <w:rPr>
          <w:rFonts w:asciiTheme="minorHAnsi" w:hAnsiTheme="minorHAnsi" w:cstheme="minorHAnsi"/>
          <w:sz w:val="22"/>
          <w:szCs w:val="22"/>
        </w:rPr>
        <w:t>d</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lle</w:t>
      </w:r>
      <w:r w:rsidRPr="00C871CC">
        <w:rPr>
          <w:rFonts w:asciiTheme="minorHAnsi" w:hAnsiTheme="minorHAnsi" w:cstheme="minorHAnsi"/>
          <w:spacing w:val="-6"/>
          <w:sz w:val="22"/>
          <w:szCs w:val="22"/>
        </w:rPr>
        <w:t xml:space="preserve"> </w:t>
      </w:r>
      <w:r w:rsidRPr="00C871CC">
        <w:rPr>
          <w:rFonts w:asciiTheme="minorHAnsi" w:hAnsiTheme="minorHAnsi" w:cstheme="minorHAnsi"/>
          <w:sz w:val="22"/>
          <w:szCs w:val="22"/>
        </w:rPr>
        <w:t>prop</w:t>
      </w:r>
      <w:r w:rsidRPr="00C871CC">
        <w:rPr>
          <w:rFonts w:asciiTheme="minorHAnsi" w:hAnsiTheme="minorHAnsi" w:cstheme="minorHAnsi"/>
          <w:spacing w:val="-2"/>
          <w:sz w:val="22"/>
          <w:szCs w:val="22"/>
        </w:rPr>
        <w:t>r</w:t>
      </w:r>
      <w:r w:rsidRPr="00C871CC">
        <w:rPr>
          <w:rFonts w:asciiTheme="minorHAnsi" w:hAnsiTheme="minorHAnsi" w:cstheme="minorHAnsi"/>
          <w:spacing w:val="2"/>
          <w:sz w:val="22"/>
          <w:szCs w:val="22"/>
        </w:rPr>
        <w:t>i</w:t>
      </w:r>
      <w:r w:rsidRPr="00C871CC">
        <w:rPr>
          <w:rFonts w:asciiTheme="minorHAnsi" w:hAnsiTheme="minorHAnsi" w:cstheme="minorHAnsi"/>
          <w:sz w:val="22"/>
          <w:szCs w:val="22"/>
        </w:rPr>
        <w:t xml:space="preserve">e </w:t>
      </w:r>
      <w:r w:rsidRPr="00C871CC">
        <w:rPr>
          <w:rFonts w:asciiTheme="minorHAnsi" w:hAnsiTheme="minorHAnsi" w:cstheme="minorHAnsi"/>
          <w:spacing w:val="-1"/>
          <w:sz w:val="22"/>
          <w:szCs w:val="22"/>
        </w:rPr>
        <w:t>c</w:t>
      </w:r>
      <w:r w:rsidRPr="00C871CC">
        <w:rPr>
          <w:rFonts w:asciiTheme="minorHAnsi" w:hAnsiTheme="minorHAnsi" w:cstheme="minorHAnsi"/>
          <w:sz w:val="22"/>
          <w:szCs w:val="22"/>
        </w:rPr>
        <w:t>onvinzioni</w:t>
      </w:r>
      <w:r w:rsidRPr="00C871CC">
        <w:rPr>
          <w:rFonts w:asciiTheme="minorHAnsi" w:hAnsiTheme="minorHAnsi" w:cstheme="minorHAnsi"/>
          <w:spacing w:val="45"/>
          <w:sz w:val="22"/>
          <w:szCs w:val="22"/>
        </w:rPr>
        <w:t xml:space="preserve"> </w:t>
      </w:r>
      <w:r w:rsidRPr="00C871CC">
        <w:rPr>
          <w:rFonts w:asciiTheme="minorHAnsi" w:hAnsiTheme="minorHAnsi" w:cstheme="minorHAnsi"/>
          <w:sz w:val="22"/>
          <w:szCs w:val="22"/>
        </w:rPr>
        <w:t>p</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rso</w:t>
      </w:r>
      <w:r w:rsidRPr="00C871CC">
        <w:rPr>
          <w:rFonts w:asciiTheme="minorHAnsi" w:hAnsiTheme="minorHAnsi" w:cstheme="minorHAnsi"/>
          <w:spacing w:val="1"/>
          <w:sz w:val="22"/>
          <w:szCs w:val="22"/>
        </w:rPr>
        <w:t>n</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li,</w:t>
      </w:r>
      <w:r w:rsidRPr="00C871CC">
        <w:rPr>
          <w:rFonts w:asciiTheme="minorHAnsi" w:hAnsiTheme="minorHAnsi" w:cstheme="minorHAnsi"/>
          <w:spacing w:val="45"/>
          <w:sz w:val="22"/>
          <w:szCs w:val="22"/>
        </w:rPr>
        <w:t xml:space="preserve"> </w:t>
      </w:r>
      <w:r w:rsidRPr="00C871CC">
        <w:rPr>
          <w:rFonts w:asciiTheme="minorHAnsi" w:hAnsiTheme="minorHAnsi" w:cstheme="minorHAnsi"/>
          <w:spacing w:val="2"/>
          <w:sz w:val="22"/>
          <w:szCs w:val="22"/>
        </w:rPr>
        <w:t>d</w:t>
      </w:r>
      <w:r w:rsidRPr="00C871CC">
        <w:rPr>
          <w:rFonts w:asciiTheme="minorHAnsi" w:hAnsiTheme="minorHAnsi" w:cstheme="minorHAnsi"/>
          <w:sz w:val="22"/>
          <w:szCs w:val="22"/>
        </w:rPr>
        <w:t>isabilità,</w:t>
      </w:r>
      <w:r w:rsidRPr="00C871CC">
        <w:rPr>
          <w:rFonts w:asciiTheme="minorHAnsi" w:hAnsiTheme="minorHAnsi" w:cstheme="minorHAnsi"/>
          <w:spacing w:val="44"/>
          <w:sz w:val="22"/>
          <w:szCs w:val="22"/>
        </w:rPr>
        <w:t xml:space="preserve"> </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tà,</w:t>
      </w:r>
      <w:r w:rsidRPr="00C871CC">
        <w:rPr>
          <w:rFonts w:asciiTheme="minorHAnsi" w:hAnsiTheme="minorHAnsi" w:cstheme="minorHAnsi"/>
          <w:spacing w:val="44"/>
          <w:sz w:val="22"/>
          <w:szCs w:val="22"/>
        </w:rPr>
        <w:t xml:space="preserve"> </w:t>
      </w:r>
      <w:r w:rsidRPr="00C871CC">
        <w:rPr>
          <w:rFonts w:asciiTheme="minorHAnsi" w:hAnsiTheme="minorHAnsi" w:cstheme="minorHAnsi"/>
          <w:sz w:val="22"/>
          <w:szCs w:val="22"/>
        </w:rPr>
        <w:t>identità</w:t>
      </w:r>
      <w:r w:rsidRPr="00C871CC">
        <w:rPr>
          <w:rFonts w:asciiTheme="minorHAnsi" w:hAnsiTheme="minorHAnsi" w:cstheme="minorHAnsi"/>
          <w:spacing w:val="46"/>
          <w:sz w:val="22"/>
          <w:szCs w:val="22"/>
        </w:rPr>
        <w:t xml:space="preserve"> </w:t>
      </w:r>
      <w:r w:rsidRPr="00C871CC">
        <w:rPr>
          <w:rFonts w:asciiTheme="minorHAnsi" w:hAnsiTheme="minorHAnsi" w:cstheme="minorHAnsi"/>
          <w:sz w:val="22"/>
          <w:szCs w:val="22"/>
        </w:rPr>
        <w:t>di</w:t>
      </w:r>
      <w:r w:rsidRPr="00C871CC">
        <w:rPr>
          <w:rFonts w:asciiTheme="minorHAnsi" w:hAnsiTheme="minorHAnsi" w:cstheme="minorHAnsi"/>
          <w:spacing w:val="45"/>
          <w:sz w:val="22"/>
          <w:szCs w:val="22"/>
        </w:rPr>
        <w:t xml:space="preserve"> </w:t>
      </w:r>
      <w:r w:rsidRPr="00C871CC">
        <w:rPr>
          <w:rFonts w:asciiTheme="minorHAnsi" w:hAnsiTheme="minorHAnsi" w:cstheme="minorHAnsi"/>
          <w:sz w:val="22"/>
          <w:szCs w:val="22"/>
        </w:rPr>
        <w:t>g</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n</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r</w:t>
      </w:r>
      <w:r w:rsidRPr="00C871CC">
        <w:rPr>
          <w:rFonts w:asciiTheme="minorHAnsi" w:hAnsiTheme="minorHAnsi" w:cstheme="minorHAnsi"/>
          <w:spacing w:val="-2"/>
          <w:sz w:val="22"/>
          <w:szCs w:val="22"/>
        </w:rPr>
        <w:t>e</w:t>
      </w:r>
      <w:r w:rsidRPr="00C871CC">
        <w:rPr>
          <w:rFonts w:asciiTheme="minorHAnsi" w:hAnsiTheme="minorHAnsi" w:cstheme="minorHAnsi"/>
          <w:sz w:val="22"/>
          <w:szCs w:val="22"/>
        </w:rPr>
        <w:t>,</w:t>
      </w:r>
      <w:r w:rsidRPr="00C871CC">
        <w:rPr>
          <w:rFonts w:asciiTheme="minorHAnsi" w:hAnsiTheme="minorHAnsi" w:cstheme="minorHAnsi"/>
          <w:spacing w:val="45"/>
          <w:sz w:val="22"/>
          <w:szCs w:val="22"/>
        </w:rPr>
        <w:t xml:space="preserve"> </w:t>
      </w:r>
      <w:r w:rsidRPr="00C871CC">
        <w:rPr>
          <w:rFonts w:asciiTheme="minorHAnsi" w:hAnsiTheme="minorHAnsi" w:cstheme="minorHAnsi"/>
          <w:spacing w:val="2"/>
          <w:sz w:val="22"/>
          <w:szCs w:val="22"/>
        </w:rPr>
        <w:t>o</w:t>
      </w:r>
      <w:r w:rsidRPr="00C871CC">
        <w:rPr>
          <w:rFonts w:asciiTheme="minorHAnsi" w:hAnsiTheme="minorHAnsi" w:cstheme="minorHAnsi"/>
          <w:sz w:val="22"/>
          <w:szCs w:val="22"/>
        </w:rPr>
        <w:t>ri</w:t>
      </w:r>
      <w:r w:rsidRPr="00C871CC">
        <w:rPr>
          <w:rFonts w:asciiTheme="minorHAnsi" w:hAnsiTheme="minorHAnsi" w:cstheme="minorHAnsi"/>
          <w:spacing w:val="-2"/>
          <w:sz w:val="22"/>
          <w:szCs w:val="22"/>
        </w:rPr>
        <w:t>e</w:t>
      </w:r>
      <w:r w:rsidRPr="00C871CC">
        <w:rPr>
          <w:rFonts w:asciiTheme="minorHAnsi" w:hAnsiTheme="minorHAnsi" w:cstheme="minorHAnsi"/>
          <w:sz w:val="22"/>
          <w:szCs w:val="22"/>
        </w:rPr>
        <w:t>ntam</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nto</w:t>
      </w:r>
      <w:r w:rsidRPr="00C871CC">
        <w:rPr>
          <w:rFonts w:asciiTheme="minorHAnsi" w:hAnsiTheme="minorHAnsi" w:cstheme="minorHAnsi"/>
          <w:spacing w:val="48"/>
          <w:sz w:val="22"/>
          <w:szCs w:val="22"/>
        </w:rPr>
        <w:t xml:space="preserve"> </w:t>
      </w:r>
      <w:r w:rsidRPr="00C871CC">
        <w:rPr>
          <w:rFonts w:asciiTheme="minorHAnsi" w:hAnsiTheme="minorHAnsi" w:cstheme="minorHAnsi"/>
          <w:sz w:val="22"/>
          <w:szCs w:val="22"/>
        </w:rPr>
        <w:t>s</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ssual</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w:t>
      </w:r>
      <w:r w:rsidRPr="00C871CC">
        <w:rPr>
          <w:rFonts w:asciiTheme="minorHAnsi" w:hAnsiTheme="minorHAnsi" w:cstheme="minorHAnsi"/>
          <w:spacing w:val="45"/>
          <w:sz w:val="22"/>
          <w:szCs w:val="22"/>
        </w:rPr>
        <w:t xml:space="preserve"> </w:t>
      </w:r>
      <w:r w:rsidRPr="00C871CC">
        <w:rPr>
          <w:rFonts w:asciiTheme="minorHAnsi" w:hAnsiTheme="minorHAnsi" w:cstheme="minorHAnsi"/>
          <w:sz w:val="22"/>
          <w:szCs w:val="22"/>
        </w:rPr>
        <w:t>lingu</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w:t>
      </w:r>
      <w:r w:rsidRPr="00C871CC">
        <w:rPr>
          <w:rFonts w:asciiTheme="minorHAnsi" w:hAnsiTheme="minorHAnsi" w:cstheme="minorHAnsi"/>
          <w:spacing w:val="47"/>
          <w:sz w:val="22"/>
          <w:szCs w:val="22"/>
        </w:rPr>
        <w:t xml:space="preserve"> </w:t>
      </w:r>
      <w:r w:rsidRPr="00C871CC">
        <w:rPr>
          <w:rFonts w:asciiTheme="minorHAnsi" w:hAnsiTheme="minorHAnsi" w:cstheme="minorHAnsi"/>
          <w:sz w:val="22"/>
          <w:szCs w:val="22"/>
        </w:rPr>
        <w:t>opinione politi</w:t>
      </w:r>
      <w:r w:rsidRPr="00C871CC">
        <w:rPr>
          <w:rFonts w:asciiTheme="minorHAnsi" w:hAnsiTheme="minorHAnsi" w:cstheme="minorHAnsi"/>
          <w:spacing w:val="-1"/>
          <w:sz w:val="22"/>
          <w:szCs w:val="22"/>
        </w:rPr>
        <w:t>ca</w:t>
      </w:r>
      <w:r w:rsidRPr="00C871CC">
        <w:rPr>
          <w:rFonts w:asciiTheme="minorHAnsi" w:hAnsiTheme="minorHAnsi" w:cstheme="minorHAnsi"/>
          <w:sz w:val="22"/>
          <w:szCs w:val="22"/>
        </w:rPr>
        <w:t>,</w:t>
      </w:r>
      <w:r w:rsidRPr="00C871CC">
        <w:rPr>
          <w:rFonts w:asciiTheme="minorHAnsi" w:hAnsiTheme="minorHAnsi" w:cstheme="minorHAnsi"/>
          <w:spacing w:val="21"/>
          <w:sz w:val="22"/>
          <w:szCs w:val="22"/>
        </w:rPr>
        <w:t xml:space="preserve"> </w:t>
      </w:r>
      <w:r w:rsidRPr="00C871CC">
        <w:rPr>
          <w:rFonts w:asciiTheme="minorHAnsi" w:hAnsiTheme="minorHAnsi" w:cstheme="minorHAnsi"/>
          <w:sz w:val="22"/>
          <w:szCs w:val="22"/>
        </w:rPr>
        <w:t>r</w:t>
      </w:r>
      <w:r w:rsidRPr="00C871CC">
        <w:rPr>
          <w:rFonts w:asciiTheme="minorHAnsi" w:hAnsiTheme="minorHAnsi" w:cstheme="minorHAnsi"/>
          <w:spacing w:val="-2"/>
          <w:sz w:val="22"/>
          <w:szCs w:val="22"/>
        </w:rPr>
        <w:t>e</w:t>
      </w:r>
      <w:r w:rsidRPr="00C871CC">
        <w:rPr>
          <w:rFonts w:asciiTheme="minorHAnsi" w:hAnsiTheme="minorHAnsi" w:cstheme="minorHAnsi"/>
          <w:sz w:val="22"/>
          <w:szCs w:val="22"/>
        </w:rPr>
        <w:t>ligione,</w:t>
      </w:r>
      <w:r w:rsidRPr="00C871CC">
        <w:rPr>
          <w:rFonts w:asciiTheme="minorHAnsi" w:hAnsiTheme="minorHAnsi" w:cstheme="minorHAnsi"/>
          <w:spacing w:val="20"/>
          <w:sz w:val="22"/>
          <w:szCs w:val="22"/>
        </w:rPr>
        <w:t xml:space="preserve"> </w:t>
      </w:r>
      <w:r w:rsidRPr="00C871CC">
        <w:rPr>
          <w:rFonts w:asciiTheme="minorHAnsi" w:hAnsiTheme="minorHAnsi" w:cstheme="minorHAnsi"/>
          <w:spacing w:val="-1"/>
          <w:sz w:val="22"/>
          <w:szCs w:val="22"/>
        </w:rPr>
        <w:t>c</w:t>
      </w:r>
      <w:r w:rsidRPr="00C871CC">
        <w:rPr>
          <w:rFonts w:asciiTheme="minorHAnsi" w:hAnsiTheme="minorHAnsi" w:cstheme="minorHAnsi"/>
          <w:sz w:val="22"/>
          <w:szCs w:val="22"/>
        </w:rPr>
        <w:t>ondizione</w:t>
      </w:r>
      <w:r w:rsidRPr="00C871CC">
        <w:rPr>
          <w:rFonts w:asciiTheme="minorHAnsi" w:hAnsiTheme="minorHAnsi" w:cstheme="minorHAnsi"/>
          <w:spacing w:val="20"/>
          <w:sz w:val="22"/>
          <w:szCs w:val="22"/>
        </w:rPr>
        <w:t xml:space="preserve"> </w:t>
      </w:r>
      <w:r w:rsidRPr="00C871CC">
        <w:rPr>
          <w:rFonts w:asciiTheme="minorHAnsi" w:hAnsiTheme="minorHAnsi" w:cstheme="minorHAnsi"/>
          <w:sz w:val="22"/>
          <w:szCs w:val="22"/>
        </w:rPr>
        <w:t>p</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trimonial</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w:t>
      </w:r>
      <w:r w:rsidRPr="00C871CC">
        <w:rPr>
          <w:rFonts w:asciiTheme="minorHAnsi" w:hAnsiTheme="minorHAnsi" w:cstheme="minorHAnsi"/>
          <w:spacing w:val="21"/>
          <w:sz w:val="22"/>
          <w:szCs w:val="22"/>
        </w:rPr>
        <w:t xml:space="preserve"> </w:t>
      </w:r>
      <w:r w:rsidRPr="00C871CC">
        <w:rPr>
          <w:rFonts w:asciiTheme="minorHAnsi" w:hAnsiTheme="minorHAnsi" w:cstheme="minorHAnsi"/>
          <w:sz w:val="22"/>
          <w:szCs w:val="22"/>
        </w:rPr>
        <w:t>di</w:t>
      </w:r>
      <w:r w:rsidRPr="00C871CC">
        <w:rPr>
          <w:rFonts w:asciiTheme="minorHAnsi" w:hAnsiTheme="minorHAnsi" w:cstheme="minorHAnsi"/>
          <w:spacing w:val="21"/>
          <w:sz w:val="22"/>
          <w:szCs w:val="22"/>
        </w:rPr>
        <w:t xml:space="preserve"> </w:t>
      </w:r>
      <w:r w:rsidRPr="00C871CC">
        <w:rPr>
          <w:rFonts w:asciiTheme="minorHAnsi" w:hAnsiTheme="minorHAnsi" w:cstheme="minorHAnsi"/>
          <w:sz w:val="22"/>
          <w:szCs w:val="22"/>
        </w:rPr>
        <w:t>n</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s</w:t>
      </w:r>
      <w:r w:rsidRPr="00C871CC">
        <w:rPr>
          <w:rFonts w:asciiTheme="minorHAnsi" w:hAnsiTheme="minorHAnsi" w:cstheme="minorHAnsi"/>
          <w:spacing w:val="-1"/>
          <w:sz w:val="22"/>
          <w:szCs w:val="22"/>
        </w:rPr>
        <w:t>c</w:t>
      </w:r>
      <w:r w:rsidRPr="00C871CC">
        <w:rPr>
          <w:rFonts w:asciiTheme="minorHAnsi" w:hAnsiTheme="minorHAnsi" w:cstheme="minorHAnsi"/>
          <w:sz w:val="22"/>
          <w:szCs w:val="22"/>
        </w:rPr>
        <w:t>it</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w:t>
      </w:r>
      <w:r w:rsidRPr="00C871CC">
        <w:rPr>
          <w:rFonts w:asciiTheme="minorHAnsi" w:hAnsiTheme="minorHAnsi" w:cstheme="minorHAnsi"/>
          <w:spacing w:val="21"/>
          <w:sz w:val="22"/>
          <w:szCs w:val="22"/>
        </w:rPr>
        <w:t xml:space="preserve"> </w:t>
      </w:r>
      <w:r w:rsidRPr="00C871CC">
        <w:rPr>
          <w:rFonts w:asciiTheme="minorHAnsi" w:hAnsiTheme="minorHAnsi" w:cstheme="minorHAnsi"/>
          <w:sz w:val="22"/>
          <w:szCs w:val="22"/>
        </w:rPr>
        <w:t>fisic</w:t>
      </w:r>
      <w:r w:rsidRPr="00C871CC">
        <w:rPr>
          <w:rFonts w:asciiTheme="minorHAnsi" w:hAnsiTheme="minorHAnsi" w:cstheme="minorHAnsi"/>
          <w:spacing w:val="-2"/>
          <w:sz w:val="22"/>
          <w:szCs w:val="22"/>
        </w:rPr>
        <w:t>a</w:t>
      </w:r>
      <w:r w:rsidRPr="00C871CC">
        <w:rPr>
          <w:rFonts w:asciiTheme="minorHAnsi" w:hAnsiTheme="minorHAnsi" w:cstheme="minorHAnsi"/>
          <w:sz w:val="22"/>
          <w:szCs w:val="22"/>
        </w:rPr>
        <w:t>,</w:t>
      </w:r>
      <w:r w:rsidRPr="00C871CC">
        <w:rPr>
          <w:rFonts w:asciiTheme="minorHAnsi" w:hAnsiTheme="minorHAnsi" w:cstheme="minorHAnsi"/>
          <w:spacing w:val="21"/>
          <w:sz w:val="22"/>
          <w:szCs w:val="22"/>
        </w:rPr>
        <w:t xml:space="preserve"> </w:t>
      </w:r>
      <w:r w:rsidRPr="00C871CC">
        <w:rPr>
          <w:rFonts w:asciiTheme="minorHAnsi" w:hAnsiTheme="minorHAnsi" w:cstheme="minorHAnsi"/>
          <w:sz w:val="22"/>
          <w:szCs w:val="22"/>
        </w:rPr>
        <w:t>int</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ll</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ttiva,</w:t>
      </w:r>
      <w:r w:rsidRPr="00C871CC">
        <w:rPr>
          <w:rFonts w:asciiTheme="minorHAnsi" w:hAnsiTheme="minorHAnsi" w:cstheme="minorHAnsi"/>
          <w:spacing w:val="18"/>
          <w:sz w:val="22"/>
          <w:szCs w:val="22"/>
        </w:rPr>
        <w:t xml:space="preserve"> </w:t>
      </w:r>
      <w:r w:rsidRPr="00C871CC">
        <w:rPr>
          <w:rFonts w:asciiTheme="minorHAnsi" w:hAnsiTheme="minorHAnsi" w:cstheme="minorHAnsi"/>
          <w:sz w:val="22"/>
          <w:szCs w:val="22"/>
        </w:rPr>
        <w:t>r</w:t>
      </w:r>
      <w:r w:rsidRPr="00C871CC">
        <w:rPr>
          <w:rFonts w:asciiTheme="minorHAnsi" w:hAnsiTheme="minorHAnsi" w:cstheme="minorHAnsi"/>
          <w:spacing w:val="-2"/>
          <w:sz w:val="22"/>
          <w:szCs w:val="22"/>
        </w:rPr>
        <w:t>e</w:t>
      </w:r>
      <w:r w:rsidRPr="00C871CC">
        <w:rPr>
          <w:rFonts w:asciiTheme="minorHAnsi" w:hAnsiTheme="minorHAnsi" w:cstheme="minorHAnsi"/>
          <w:sz w:val="22"/>
          <w:szCs w:val="22"/>
        </w:rPr>
        <w:t>la</w:t>
      </w:r>
      <w:r w:rsidRPr="00C871CC">
        <w:rPr>
          <w:rFonts w:asciiTheme="minorHAnsi" w:hAnsiTheme="minorHAnsi" w:cstheme="minorHAnsi"/>
          <w:spacing w:val="-2"/>
          <w:sz w:val="22"/>
          <w:szCs w:val="22"/>
        </w:rPr>
        <w:t>z</w:t>
      </w:r>
      <w:r w:rsidRPr="00C871CC">
        <w:rPr>
          <w:rFonts w:asciiTheme="minorHAnsi" w:hAnsiTheme="minorHAnsi" w:cstheme="minorHAnsi"/>
          <w:sz w:val="22"/>
          <w:szCs w:val="22"/>
        </w:rPr>
        <w:t>iona</w:t>
      </w:r>
      <w:r w:rsidRPr="00C871CC">
        <w:rPr>
          <w:rFonts w:asciiTheme="minorHAnsi" w:hAnsiTheme="minorHAnsi" w:cstheme="minorHAnsi"/>
          <w:spacing w:val="2"/>
          <w:sz w:val="22"/>
          <w:szCs w:val="22"/>
        </w:rPr>
        <w:t>l</w:t>
      </w:r>
      <w:r w:rsidRPr="00C871CC">
        <w:rPr>
          <w:rFonts w:asciiTheme="minorHAnsi" w:hAnsiTheme="minorHAnsi" w:cstheme="minorHAnsi"/>
          <w:sz w:val="22"/>
          <w:szCs w:val="22"/>
        </w:rPr>
        <w:t>e</w:t>
      </w:r>
      <w:r w:rsidRPr="00C871CC">
        <w:rPr>
          <w:rFonts w:asciiTheme="minorHAnsi" w:hAnsiTheme="minorHAnsi" w:cstheme="minorHAnsi"/>
          <w:spacing w:val="20"/>
          <w:sz w:val="22"/>
          <w:szCs w:val="22"/>
        </w:rPr>
        <w:t xml:space="preserve"> </w:t>
      </w:r>
      <w:r w:rsidRPr="00C871CC">
        <w:rPr>
          <w:rFonts w:asciiTheme="minorHAnsi" w:hAnsiTheme="minorHAnsi" w:cstheme="minorHAnsi"/>
          <w:sz w:val="22"/>
          <w:szCs w:val="22"/>
        </w:rPr>
        <w:t>o</w:t>
      </w:r>
      <w:r w:rsidRPr="00C871CC">
        <w:rPr>
          <w:rFonts w:asciiTheme="minorHAnsi" w:hAnsiTheme="minorHAnsi" w:cstheme="minorHAnsi"/>
          <w:spacing w:val="21"/>
          <w:sz w:val="22"/>
          <w:szCs w:val="22"/>
        </w:rPr>
        <w:t xml:space="preserve"> </w:t>
      </w:r>
      <w:r w:rsidRPr="00C871CC">
        <w:rPr>
          <w:rFonts w:asciiTheme="minorHAnsi" w:hAnsiTheme="minorHAnsi" w:cstheme="minorHAnsi"/>
          <w:sz w:val="22"/>
          <w:szCs w:val="22"/>
        </w:rPr>
        <w:t>sportiva.</w:t>
      </w:r>
      <w:r w:rsidRPr="00C871CC">
        <w:rPr>
          <w:rFonts w:asciiTheme="minorHAnsi" w:hAnsiTheme="minorHAnsi" w:cstheme="minorHAnsi"/>
          <w:spacing w:val="20"/>
          <w:sz w:val="22"/>
          <w:szCs w:val="22"/>
        </w:rPr>
        <w:t xml:space="preserve"> </w:t>
      </w:r>
      <w:r w:rsidRPr="00C871CC">
        <w:rPr>
          <w:rFonts w:asciiTheme="minorHAnsi" w:hAnsiTheme="minorHAnsi" w:cstheme="minorHAnsi"/>
          <w:spacing w:val="-4"/>
          <w:sz w:val="22"/>
          <w:szCs w:val="22"/>
        </w:rPr>
        <w:t>I</w:t>
      </w:r>
      <w:r w:rsidRPr="00C871CC">
        <w:rPr>
          <w:rFonts w:asciiTheme="minorHAnsi" w:hAnsiTheme="minorHAnsi" w:cstheme="minorHAnsi"/>
          <w:sz w:val="22"/>
          <w:szCs w:val="22"/>
        </w:rPr>
        <w:t>l diritto</w:t>
      </w:r>
      <w:r w:rsidRPr="00C871CC">
        <w:rPr>
          <w:rFonts w:asciiTheme="minorHAnsi" w:hAnsiTheme="minorHAnsi" w:cstheme="minorHAnsi"/>
          <w:spacing w:val="59"/>
          <w:sz w:val="22"/>
          <w:szCs w:val="22"/>
        </w:rPr>
        <w:t xml:space="preserve"> </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lla</w:t>
      </w:r>
      <w:r w:rsidRPr="00C871CC">
        <w:rPr>
          <w:rFonts w:asciiTheme="minorHAnsi" w:hAnsiTheme="minorHAnsi" w:cstheme="minorHAnsi"/>
          <w:spacing w:val="58"/>
          <w:sz w:val="22"/>
          <w:szCs w:val="22"/>
        </w:rPr>
        <w:t xml:space="preserve"> </w:t>
      </w:r>
      <w:r w:rsidRPr="00C871CC">
        <w:rPr>
          <w:rFonts w:asciiTheme="minorHAnsi" w:hAnsiTheme="minorHAnsi" w:cstheme="minorHAnsi"/>
          <w:sz w:val="22"/>
          <w:szCs w:val="22"/>
        </w:rPr>
        <w:t>s</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lute</w:t>
      </w:r>
      <w:r w:rsidRPr="00C871CC">
        <w:rPr>
          <w:rFonts w:asciiTheme="minorHAnsi" w:hAnsiTheme="minorHAnsi" w:cstheme="minorHAnsi"/>
          <w:spacing w:val="58"/>
          <w:sz w:val="22"/>
          <w:szCs w:val="22"/>
        </w:rPr>
        <w:t xml:space="preserve"> </w:t>
      </w:r>
      <w:r w:rsidRPr="00C871CC">
        <w:rPr>
          <w:rFonts w:asciiTheme="minorHAnsi" w:hAnsiTheme="minorHAnsi" w:cstheme="minorHAnsi"/>
          <w:sz w:val="22"/>
          <w:szCs w:val="22"/>
        </w:rPr>
        <w:t>e</w:t>
      </w:r>
      <w:r w:rsidRPr="00C871CC">
        <w:rPr>
          <w:rFonts w:asciiTheme="minorHAnsi" w:hAnsiTheme="minorHAnsi" w:cstheme="minorHAnsi"/>
          <w:spacing w:val="58"/>
          <w:sz w:val="22"/>
          <w:szCs w:val="22"/>
        </w:rPr>
        <w:t xml:space="preserve"> </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l</w:t>
      </w:r>
      <w:r w:rsidRPr="00C871CC">
        <w:rPr>
          <w:rFonts w:asciiTheme="minorHAnsi" w:hAnsiTheme="minorHAnsi" w:cstheme="minorHAnsi"/>
          <w:spacing w:val="2"/>
          <w:sz w:val="22"/>
          <w:szCs w:val="22"/>
        </w:rPr>
        <w:t xml:space="preserve"> </w:t>
      </w:r>
      <w:r w:rsidRPr="00C871CC">
        <w:rPr>
          <w:rFonts w:asciiTheme="minorHAnsi" w:hAnsiTheme="minorHAnsi" w:cstheme="minorHAnsi"/>
          <w:sz w:val="22"/>
          <w:szCs w:val="22"/>
        </w:rPr>
        <w:t>b</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n</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ssere</w:t>
      </w:r>
      <w:r w:rsidRPr="00C871CC">
        <w:rPr>
          <w:rFonts w:asciiTheme="minorHAnsi" w:hAnsiTheme="minorHAnsi" w:cstheme="minorHAnsi"/>
          <w:spacing w:val="58"/>
          <w:sz w:val="22"/>
          <w:szCs w:val="22"/>
        </w:rPr>
        <w:t xml:space="preserve"> </w:t>
      </w:r>
      <w:r w:rsidRPr="00C871CC">
        <w:rPr>
          <w:rFonts w:asciiTheme="minorHAnsi" w:hAnsiTheme="minorHAnsi" w:cstheme="minorHAnsi"/>
          <w:sz w:val="22"/>
          <w:szCs w:val="22"/>
        </w:rPr>
        <w:t>psic</w:t>
      </w:r>
      <w:r w:rsidRPr="00C871CC">
        <w:rPr>
          <w:rFonts w:asciiTheme="minorHAnsi" w:hAnsiTheme="minorHAnsi" w:cstheme="minorHAnsi"/>
          <w:spacing w:val="3"/>
          <w:sz w:val="22"/>
          <w:szCs w:val="22"/>
        </w:rPr>
        <w:t>o</w:t>
      </w:r>
      <w:r w:rsidRPr="00C871CC">
        <w:rPr>
          <w:rFonts w:asciiTheme="minorHAnsi" w:hAnsiTheme="minorHAnsi" w:cstheme="minorHAnsi"/>
          <w:spacing w:val="-1"/>
          <w:sz w:val="22"/>
          <w:szCs w:val="22"/>
        </w:rPr>
        <w:t>-</w:t>
      </w:r>
      <w:r w:rsidRPr="00C871CC">
        <w:rPr>
          <w:rFonts w:asciiTheme="minorHAnsi" w:hAnsiTheme="minorHAnsi" w:cstheme="minorHAnsi"/>
          <w:sz w:val="22"/>
          <w:szCs w:val="22"/>
        </w:rPr>
        <w:t>fisico</w:t>
      </w:r>
      <w:r w:rsidRPr="00C871CC">
        <w:rPr>
          <w:rFonts w:asciiTheme="minorHAnsi" w:hAnsiTheme="minorHAnsi" w:cstheme="minorHAnsi"/>
          <w:spacing w:val="59"/>
          <w:sz w:val="22"/>
          <w:szCs w:val="22"/>
        </w:rPr>
        <w:t xml:space="preserve"> </w:t>
      </w:r>
      <w:r w:rsidRPr="00C871CC">
        <w:rPr>
          <w:rFonts w:asciiTheme="minorHAnsi" w:hAnsiTheme="minorHAnsi" w:cstheme="minorHAnsi"/>
          <w:spacing w:val="2"/>
          <w:sz w:val="22"/>
          <w:szCs w:val="22"/>
        </w:rPr>
        <w:t>d</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i T</w:t>
      </w:r>
      <w:r w:rsidRPr="00C871CC">
        <w:rPr>
          <w:rFonts w:asciiTheme="minorHAnsi" w:hAnsiTheme="minorHAnsi" w:cstheme="minorHAnsi"/>
          <w:spacing w:val="-2"/>
          <w:sz w:val="22"/>
          <w:szCs w:val="22"/>
        </w:rPr>
        <w:t>e</w:t>
      </w:r>
      <w:r w:rsidRPr="00C871CC">
        <w:rPr>
          <w:rFonts w:asciiTheme="minorHAnsi" w:hAnsiTheme="minorHAnsi" w:cstheme="minorHAnsi"/>
          <w:sz w:val="22"/>
          <w:szCs w:val="22"/>
        </w:rPr>
        <w:t>sser</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 xml:space="preserve">ti </w:t>
      </w:r>
      <w:r w:rsidRPr="00C871CC">
        <w:rPr>
          <w:rFonts w:asciiTheme="minorHAnsi" w:hAnsiTheme="minorHAnsi" w:cstheme="minorHAnsi"/>
          <w:spacing w:val="-1"/>
          <w:sz w:val="22"/>
          <w:szCs w:val="22"/>
        </w:rPr>
        <w:t>c</w:t>
      </w:r>
      <w:r w:rsidRPr="00C871CC">
        <w:rPr>
          <w:rFonts w:asciiTheme="minorHAnsi" w:hAnsiTheme="minorHAnsi" w:cstheme="minorHAnsi"/>
          <w:sz w:val="22"/>
          <w:szCs w:val="22"/>
        </w:rPr>
        <w:t>ostituis</w:t>
      </w:r>
      <w:r w:rsidRPr="00C871CC">
        <w:rPr>
          <w:rFonts w:asciiTheme="minorHAnsi" w:hAnsiTheme="minorHAnsi" w:cstheme="minorHAnsi"/>
          <w:spacing w:val="-1"/>
          <w:sz w:val="22"/>
          <w:szCs w:val="22"/>
        </w:rPr>
        <w:t>c</w:t>
      </w:r>
      <w:r w:rsidRPr="00C871CC">
        <w:rPr>
          <w:rFonts w:asciiTheme="minorHAnsi" w:hAnsiTheme="minorHAnsi" w:cstheme="minorHAnsi"/>
          <w:sz w:val="22"/>
          <w:szCs w:val="22"/>
        </w:rPr>
        <w:t>e</w:t>
      </w:r>
      <w:r w:rsidRPr="00C871CC">
        <w:rPr>
          <w:rFonts w:asciiTheme="minorHAnsi" w:hAnsiTheme="minorHAnsi" w:cstheme="minorHAnsi"/>
          <w:spacing w:val="58"/>
          <w:sz w:val="22"/>
          <w:szCs w:val="22"/>
        </w:rPr>
        <w:t xml:space="preserve"> </w:t>
      </w:r>
      <w:r w:rsidRPr="00C871CC">
        <w:rPr>
          <w:rFonts w:asciiTheme="minorHAnsi" w:hAnsiTheme="minorHAnsi" w:cstheme="minorHAnsi"/>
          <w:sz w:val="22"/>
          <w:szCs w:val="22"/>
        </w:rPr>
        <w:t>un</w:t>
      </w:r>
      <w:r w:rsidRPr="00C871CC">
        <w:rPr>
          <w:rFonts w:asciiTheme="minorHAnsi" w:hAnsiTheme="minorHAnsi" w:cstheme="minorHAnsi"/>
          <w:spacing w:val="59"/>
          <w:sz w:val="22"/>
          <w:szCs w:val="22"/>
        </w:rPr>
        <w:t xml:space="preserve"> </w:t>
      </w:r>
      <w:r w:rsidRPr="00C871CC">
        <w:rPr>
          <w:rFonts w:asciiTheme="minorHAnsi" w:hAnsiTheme="minorHAnsi" w:cstheme="minorHAnsi"/>
          <w:sz w:val="22"/>
          <w:szCs w:val="22"/>
        </w:rPr>
        <w:t>v</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lore</w:t>
      </w:r>
      <w:r w:rsidRPr="00C871CC">
        <w:rPr>
          <w:rFonts w:asciiTheme="minorHAnsi" w:hAnsiTheme="minorHAnsi" w:cstheme="minorHAnsi"/>
          <w:spacing w:val="58"/>
          <w:sz w:val="22"/>
          <w:szCs w:val="22"/>
        </w:rPr>
        <w:t xml:space="preserve"> </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ssolutam</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n</w:t>
      </w:r>
      <w:r w:rsidRPr="00C871CC">
        <w:rPr>
          <w:rFonts w:asciiTheme="minorHAnsi" w:hAnsiTheme="minorHAnsi" w:cstheme="minorHAnsi"/>
          <w:spacing w:val="2"/>
          <w:sz w:val="22"/>
          <w:szCs w:val="22"/>
        </w:rPr>
        <w:t>t</w:t>
      </w:r>
      <w:r w:rsidRPr="00C871CC">
        <w:rPr>
          <w:rFonts w:asciiTheme="minorHAnsi" w:hAnsiTheme="minorHAnsi" w:cstheme="minorHAnsi"/>
          <w:sz w:val="22"/>
          <w:szCs w:val="22"/>
        </w:rPr>
        <w:t>e pr</w:t>
      </w:r>
      <w:r w:rsidRPr="00C871CC">
        <w:rPr>
          <w:rFonts w:asciiTheme="minorHAnsi" w:hAnsiTheme="minorHAnsi" w:cstheme="minorHAnsi"/>
          <w:spacing w:val="-2"/>
          <w:sz w:val="22"/>
          <w:szCs w:val="22"/>
        </w:rPr>
        <w:t>e</w:t>
      </w:r>
      <w:r w:rsidRPr="00C871CC">
        <w:rPr>
          <w:rFonts w:asciiTheme="minorHAnsi" w:hAnsiTheme="minorHAnsi" w:cstheme="minorHAnsi"/>
          <w:sz w:val="22"/>
          <w:szCs w:val="22"/>
        </w:rPr>
        <w:t>v</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lente</w:t>
      </w:r>
      <w:r w:rsidRPr="00C871CC">
        <w:rPr>
          <w:rFonts w:asciiTheme="minorHAnsi" w:hAnsiTheme="minorHAnsi" w:cstheme="minorHAnsi"/>
          <w:spacing w:val="1"/>
          <w:sz w:val="22"/>
          <w:szCs w:val="22"/>
        </w:rPr>
        <w:t xml:space="preserve"> </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n</w:t>
      </w:r>
      <w:r w:rsidRPr="00C871CC">
        <w:rPr>
          <w:rFonts w:asciiTheme="minorHAnsi" w:hAnsiTheme="minorHAnsi" w:cstheme="minorHAnsi"/>
          <w:spacing w:val="-1"/>
          <w:sz w:val="22"/>
          <w:szCs w:val="22"/>
        </w:rPr>
        <w:t>c</w:t>
      </w:r>
      <w:r w:rsidRPr="00C871CC">
        <w:rPr>
          <w:rFonts w:asciiTheme="minorHAnsi" w:hAnsiTheme="minorHAnsi" w:cstheme="minorHAnsi"/>
          <w:spacing w:val="2"/>
          <w:sz w:val="22"/>
          <w:szCs w:val="22"/>
        </w:rPr>
        <w:t>h</w:t>
      </w:r>
      <w:r w:rsidRPr="00C871CC">
        <w:rPr>
          <w:rFonts w:asciiTheme="minorHAnsi" w:hAnsiTheme="minorHAnsi" w:cstheme="minorHAnsi"/>
          <w:sz w:val="22"/>
          <w:szCs w:val="22"/>
        </w:rPr>
        <w:t>e</w:t>
      </w:r>
      <w:r w:rsidRPr="00C871CC">
        <w:rPr>
          <w:rFonts w:asciiTheme="minorHAnsi" w:hAnsiTheme="minorHAnsi" w:cstheme="minorHAnsi"/>
          <w:spacing w:val="-1"/>
          <w:sz w:val="22"/>
          <w:szCs w:val="22"/>
        </w:rPr>
        <w:t xml:space="preserve"> </w:t>
      </w:r>
      <w:r w:rsidRPr="00C871CC">
        <w:rPr>
          <w:rFonts w:asciiTheme="minorHAnsi" w:hAnsiTheme="minorHAnsi" w:cstheme="minorHAnsi"/>
          <w:sz w:val="22"/>
          <w:szCs w:val="22"/>
        </w:rPr>
        <w:t>risp</w:t>
      </w:r>
      <w:r w:rsidRPr="00C871CC">
        <w:rPr>
          <w:rFonts w:asciiTheme="minorHAnsi" w:hAnsiTheme="minorHAnsi" w:cstheme="minorHAnsi"/>
          <w:spacing w:val="-1"/>
          <w:sz w:val="22"/>
          <w:szCs w:val="22"/>
        </w:rPr>
        <w:t>e</w:t>
      </w:r>
      <w:r w:rsidRPr="00C871CC">
        <w:rPr>
          <w:rFonts w:asciiTheme="minorHAnsi" w:hAnsiTheme="minorHAnsi" w:cstheme="minorHAnsi"/>
          <w:sz w:val="22"/>
          <w:szCs w:val="22"/>
        </w:rPr>
        <w:t>tto</w:t>
      </w:r>
      <w:r w:rsidRPr="00C871CC">
        <w:rPr>
          <w:rFonts w:asciiTheme="minorHAnsi" w:hAnsiTheme="minorHAnsi" w:cstheme="minorHAnsi"/>
          <w:spacing w:val="2"/>
          <w:sz w:val="22"/>
          <w:szCs w:val="22"/>
        </w:rPr>
        <w:t xml:space="preserve"> </w:t>
      </w:r>
      <w:r w:rsidRPr="00C871CC">
        <w:rPr>
          <w:rFonts w:asciiTheme="minorHAnsi" w:hAnsiTheme="minorHAnsi" w:cstheme="minorHAnsi"/>
          <w:spacing w:val="-1"/>
          <w:sz w:val="22"/>
          <w:szCs w:val="22"/>
        </w:rPr>
        <w:t>a</w:t>
      </w:r>
      <w:r w:rsidRPr="00C871CC">
        <w:rPr>
          <w:rFonts w:asciiTheme="minorHAnsi" w:hAnsiTheme="minorHAnsi" w:cstheme="minorHAnsi"/>
          <w:sz w:val="22"/>
          <w:szCs w:val="22"/>
        </w:rPr>
        <w:t>l risultato sportivo.</w:t>
      </w:r>
    </w:p>
    <w:p w14:paraId="1958FABA" w14:textId="77777777" w:rsidR="00C871CC" w:rsidRPr="00C871CC" w:rsidRDefault="00C871CC" w:rsidP="00C871CC">
      <w:pPr>
        <w:pStyle w:val="Corpotesto"/>
        <w:kinsoku w:val="0"/>
        <w:overflowPunct w:val="0"/>
        <w:ind w:right="112"/>
        <w:jc w:val="both"/>
        <w:rPr>
          <w:rFonts w:asciiTheme="minorHAnsi" w:hAnsiTheme="minorHAnsi" w:cstheme="minorHAnsi"/>
          <w:sz w:val="22"/>
          <w:szCs w:val="22"/>
        </w:rPr>
      </w:pPr>
    </w:p>
    <w:p w14:paraId="0B564BE9" w14:textId="05976DAB" w:rsidR="00C871CC" w:rsidRDefault="00C871CC" w:rsidP="00C871CC">
      <w:pPr>
        <w:spacing w:after="0"/>
        <w:jc w:val="both"/>
      </w:pPr>
      <w:r w:rsidRPr="00C871CC">
        <w:rPr>
          <w:rFonts w:cstheme="minorHAnsi"/>
        </w:rPr>
        <w:t xml:space="preserve">(Scaricare dal sito </w:t>
      </w:r>
      <w:hyperlink r:id="rId6" w:history="1">
        <w:r w:rsidRPr="00C871CC">
          <w:rPr>
            <w:rStyle w:val="Collegamentoipertestuale"/>
            <w:rFonts w:cstheme="minorHAnsi"/>
          </w:rPr>
          <w:t>www.pallavolodecollatura.it</w:t>
        </w:r>
      </w:hyperlink>
      <w:r w:rsidRPr="00C871CC">
        <w:rPr>
          <w:rFonts w:cstheme="minorHAnsi"/>
        </w:rPr>
        <w:t xml:space="preserve"> apposito “</w:t>
      </w:r>
      <w:r w:rsidRPr="002D6F4D">
        <w:rPr>
          <w:rFonts w:cstheme="minorHAnsi"/>
          <w:i/>
          <w:iCs/>
          <w:u w:val="single"/>
        </w:rPr>
        <w:t>Regolamento</w:t>
      </w:r>
      <w:r w:rsidRPr="00C871CC">
        <w:rPr>
          <w:rFonts w:cstheme="minorHAnsi"/>
        </w:rPr>
        <w:t>” e nominativo “</w:t>
      </w:r>
      <w:r w:rsidRPr="002D6F4D">
        <w:rPr>
          <w:rFonts w:cstheme="minorHAnsi"/>
          <w:i/>
          <w:iCs/>
          <w:u w:val="single"/>
        </w:rPr>
        <w:t>Responsabile del</w:t>
      </w:r>
      <w:r w:rsidRPr="002D6F4D">
        <w:rPr>
          <w:i/>
          <w:iCs/>
          <w:u w:val="single"/>
        </w:rPr>
        <w:t xml:space="preserve"> </w:t>
      </w:r>
      <w:proofErr w:type="spellStart"/>
      <w:r w:rsidRPr="002D6F4D">
        <w:rPr>
          <w:i/>
          <w:iCs/>
          <w:u w:val="single"/>
        </w:rPr>
        <w:t>Safeguarding</w:t>
      </w:r>
      <w:proofErr w:type="spellEnd"/>
      <w:r>
        <w:t>”</w:t>
      </w:r>
    </w:p>
    <w:p w14:paraId="354AA635" w14:textId="0BD71C78" w:rsidR="00C871CC" w:rsidRPr="00C871CC" w:rsidRDefault="00C871CC" w:rsidP="00C871CC">
      <w:pPr>
        <w:tabs>
          <w:tab w:val="left" w:pos="6930"/>
        </w:tabs>
      </w:pPr>
      <w:r>
        <w:tab/>
      </w:r>
    </w:p>
    <w:sectPr w:rsidR="00C871CC" w:rsidRPr="00C871CC" w:rsidSect="002D6F4D">
      <w:pgSz w:w="11906" w:h="16838"/>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1B85"/>
    <w:multiLevelType w:val="hybridMultilevel"/>
    <w:tmpl w:val="C3B200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623AF9"/>
    <w:multiLevelType w:val="hybridMultilevel"/>
    <w:tmpl w:val="2604BC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DA6A6C"/>
    <w:multiLevelType w:val="hybridMultilevel"/>
    <w:tmpl w:val="B2EED5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AF5583"/>
    <w:multiLevelType w:val="hybridMultilevel"/>
    <w:tmpl w:val="9DA2F18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2B673F86"/>
    <w:multiLevelType w:val="hybridMultilevel"/>
    <w:tmpl w:val="54F48A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C72C8B"/>
    <w:multiLevelType w:val="hybridMultilevel"/>
    <w:tmpl w:val="1ADE41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C065802"/>
    <w:multiLevelType w:val="hybridMultilevel"/>
    <w:tmpl w:val="8500B596"/>
    <w:lvl w:ilvl="0" w:tplc="54CA5AAA">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07A3023"/>
    <w:multiLevelType w:val="hybridMultilevel"/>
    <w:tmpl w:val="E05CD6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1B54170"/>
    <w:multiLevelType w:val="hybridMultilevel"/>
    <w:tmpl w:val="716CB4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A513E4"/>
    <w:multiLevelType w:val="hybridMultilevel"/>
    <w:tmpl w:val="7E8678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CD130B"/>
    <w:multiLevelType w:val="hybridMultilevel"/>
    <w:tmpl w:val="6A0EFE0C"/>
    <w:lvl w:ilvl="0" w:tplc="4FCA67D8">
      <w:numFmt w:val="bullet"/>
      <w:lvlText w:val="-"/>
      <w:lvlJc w:val="left"/>
      <w:pPr>
        <w:ind w:left="720" w:hanging="360"/>
      </w:pPr>
      <w:rPr>
        <w:rFonts w:ascii="Calibri" w:eastAsia="Arial"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EB4D68"/>
    <w:multiLevelType w:val="hybridMultilevel"/>
    <w:tmpl w:val="9FA069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639387B"/>
    <w:multiLevelType w:val="hybridMultilevel"/>
    <w:tmpl w:val="566CD9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4"/>
  </w:num>
  <w:num w:numId="5">
    <w:abstractNumId w:val="8"/>
  </w:num>
  <w:num w:numId="6">
    <w:abstractNumId w:val="5"/>
  </w:num>
  <w:num w:numId="7">
    <w:abstractNumId w:val="7"/>
  </w:num>
  <w:num w:numId="8">
    <w:abstractNumId w:val="3"/>
  </w:num>
  <w:num w:numId="9">
    <w:abstractNumId w:val="1"/>
  </w:num>
  <w:num w:numId="10">
    <w:abstractNumId w:val="12"/>
  </w:num>
  <w:num w:numId="11">
    <w:abstractNumId w:val="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7A9"/>
    <w:rsid w:val="00072628"/>
    <w:rsid w:val="00147892"/>
    <w:rsid w:val="001677E2"/>
    <w:rsid w:val="00253E92"/>
    <w:rsid w:val="002D6F4D"/>
    <w:rsid w:val="003C6433"/>
    <w:rsid w:val="00480EEC"/>
    <w:rsid w:val="004A60DD"/>
    <w:rsid w:val="005A016A"/>
    <w:rsid w:val="005A6BC2"/>
    <w:rsid w:val="005B081D"/>
    <w:rsid w:val="005D2C82"/>
    <w:rsid w:val="006B6E84"/>
    <w:rsid w:val="006D4159"/>
    <w:rsid w:val="008204E8"/>
    <w:rsid w:val="008816BB"/>
    <w:rsid w:val="008D1CBD"/>
    <w:rsid w:val="009857BB"/>
    <w:rsid w:val="009C43D7"/>
    <w:rsid w:val="00A107A9"/>
    <w:rsid w:val="00BA6901"/>
    <w:rsid w:val="00C44931"/>
    <w:rsid w:val="00C56754"/>
    <w:rsid w:val="00C77C72"/>
    <w:rsid w:val="00C871CC"/>
    <w:rsid w:val="00C91D6D"/>
    <w:rsid w:val="00D03875"/>
    <w:rsid w:val="00D23973"/>
    <w:rsid w:val="00E041A0"/>
    <w:rsid w:val="00EC4858"/>
    <w:rsid w:val="00F46ECF"/>
    <w:rsid w:val="00F5225A"/>
    <w:rsid w:val="00FD52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4CAB"/>
  <w15:docId w15:val="{4774B6BB-452C-4216-9687-CC9EBD6E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rPr>
      <w:rFonts w:asciiTheme="majorHAnsi" w:eastAsiaTheme="majorEastAsia" w:hAnsiTheme="majorHAnsi" w:cstheme="majorBidi"/>
      <w:i/>
      <w:iCs/>
      <w:color w:val="404040" w:themeColor="text1" w:themeTint="BF"/>
      <w:sz w:val="20"/>
      <w:szCs w:val="20"/>
    </w:rPr>
  </w:style>
  <w:style w:type="paragraph" w:styleId="Titolo">
    <w:name w:val="Title"/>
    <w:basedOn w:val="Normale"/>
    <w:next w:val="Normale"/>
    <w:link w:val="TitoloCarattere"/>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Pr>
      <w:rFonts w:asciiTheme="majorHAnsi" w:eastAsiaTheme="majorEastAsia" w:hAnsiTheme="majorHAnsi" w:cstheme="majorBidi"/>
      <w:i/>
      <w:iCs/>
      <w:color w:val="4F81BD" w:themeColor="accent1"/>
      <w:spacing w:val="15"/>
      <w:sz w:val="24"/>
      <w:szCs w:val="24"/>
    </w:rPr>
  </w:style>
  <w:style w:type="character" w:styleId="Enfasidelicata">
    <w:name w:val="Subtle Emphasis"/>
    <w:basedOn w:val="Carpredefinitoparagrafo"/>
    <w:uiPriority w:val="19"/>
    <w:qFormat/>
    <w:rPr>
      <w:i/>
      <w:iCs/>
      <w:color w:val="808080" w:themeColor="text1" w:themeTint="7F"/>
    </w:rPr>
  </w:style>
  <w:style w:type="character" w:styleId="Enfasicorsivo">
    <w:name w:val="Emphasis"/>
    <w:basedOn w:val="Carpredefinitoparagrafo"/>
    <w:uiPriority w:val="20"/>
    <w:qFormat/>
    <w:rPr>
      <w:i/>
      <w:iCs/>
    </w:rPr>
  </w:style>
  <w:style w:type="character" w:styleId="Enfasiintensa">
    <w:name w:val="Intense Emphasis"/>
    <w:basedOn w:val="Carpredefinitoparagrafo"/>
    <w:uiPriority w:val="21"/>
    <w:qFormat/>
    <w:rPr>
      <w:b/>
      <w:bCs/>
      <w:i/>
      <w:iCs/>
      <w:color w:val="4F81BD" w:themeColor="accent1"/>
    </w:rPr>
  </w:style>
  <w:style w:type="character" w:styleId="Enfasigrassetto">
    <w:name w:val="Strong"/>
    <w:basedOn w:val="Carpredefinitoparagrafo"/>
    <w:uiPriority w:val="22"/>
    <w:qFormat/>
    <w:rPr>
      <w:b/>
      <w:bCs/>
    </w:rPr>
  </w:style>
  <w:style w:type="paragraph" w:styleId="Citazione">
    <w:name w:val="Quote"/>
    <w:basedOn w:val="Normale"/>
    <w:next w:val="Normale"/>
    <w:link w:val="CitazioneCarattere"/>
    <w:uiPriority w:val="29"/>
    <w:qFormat/>
    <w:rPr>
      <w:i/>
      <w:iCs/>
      <w:color w:val="000000" w:themeColor="text1"/>
    </w:rPr>
  </w:style>
  <w:style w:type="character" w:customStyle="1" w:styleId="CitazioneCarattere">
    <w:name w:val="Citazione Carattere"/>
    <w:basedOn w:val="Carpredefinitoparagrafo"/>
    <w:link w:val="Citazione"/>
    <w:uiPriority w:val="29"/>
    <w:rPr>
      <w:i/>
      <w:iCs/>
      <w:color w:val="000000" w:themeColor="text1"/>
    </w:rPr>
  </w:style>
  <w:style w:type="paragraph" w:styleId="Citazioneintensa">
    <w:name w:val="Intense Quote"/>
    <w:basedOn w:val="Normale"/>
    <w:next w:val="Normale"/>
    <w:link w:val="CitazioneintensaCaratter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Pr>
      <w:b/>
      <w:bCs/>
      <w:i/>
      <w:iCs/>
      <w:color w:val="4F81BD" w:themeColor="accent1"/>
    </w:rPr>
  </w:style>
  <w:style w:type="character" w:styleId="Riferimentodelicato">
    <w:name w:val="Subtle Reference"/>
    <w:basedOn w:val="Carpredefinitoparagrafo"/>
    <w:uiPriority w:val="31"/>
    <w:qFormat/>
    <w:rPr>
      <w:smallCaps/>
      <w:color w:val="C0504D" w:themeColor="accent2"/>
      <w:u w:val="single"/>
    </w:rPr>
  </w:style>
  <w:style w:type="character" w:styleId="Riferimentointenso">
    <w:name w:val="Intense Reference"/>
    <w:basedOn w:val="Carpredefinitoparagrafo"/>
    <w:uiPriority w:val="32"/>
    <w:qFormat/>
    <w:rPr>
      <w:b/>
      <w:bCs/>
      <w:smallCaps/>
      <w:color w:val="C0504D" w:themeColor="accent2"/>
      <w:spacing w:val="5"/>
      <w:u w:val="single"/>
    </w:rPr>
  </w:style>
  <w:style w:type="character" w:styleId="Titolodellibro">
    <w:name w:val="Book Title"/>
    <w:basedOn w:val="Carpredefinitoparagrafo"/>
    <w:uiPriority w:val="33"/>
    <w:qFormat/>
    <w:rPr>
      <w:b/>
      <w:bCs/>
      <w:smallCaps/>
      <w:spacing w:val="5"/>
    </w:rPr>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uiPriority w:val="99"/>
    <w:unhideWhenUsed/>
    <w:rPr>
      <w:color w:val="0000FF" w:themeColor="hyperlink"/>
      <w:u w:val="single"/>
    </w:rPr>
  </w:style>
  <w:style w:type="character" w:styleId="Collegamentovisitato">
    <w:name w:val="FollowedHyperlink"/>
    <w:basedOn w:val="Carpredefinitoparagrafo"/>
    <w:uiPriority w:val="99"/>
    <w:unhideWhenUsed/>
    <w:rPr>
      <w:color w:val="800080" w:themeColor="followedHyperlink"/>
      <w:u w:val="single"/>
    </w:rPr>
  </w:style>
  <w:style w:type="paragraph" w:styleId="Testofumetto">
    <w:name w:val="Balloon Text"/>
    <w:basedOn w:val="Normale"/>
    <w:link w:val="TestofumettoCarattere"/>
    <w:uiPriority w:val="99"/>
    <w:semiHidden/>
    <w:unhideWhenUsed/>
    <w:rsid w:val="00EC48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4858"/>
    <w:rPr>
      <w:rFonts w:ascii="Segoe UI" w:hAnsi="Segoe UI" w:cs="Segoe UI"/>
      <w:sz w:val="18"/>
      <w:szCs w:val="18"/>
    </w:rPr>
  </w:style>
  <w:style w:type="paragraph" w:customStyle="1" w:styleId="LO-normal">
    <w:name w:val="LO-normal"/>
    <w:rsid w:val="00FD523E"/>
    <w:pPr>
      <w:suppressAutoHyphens/>
      <w:autoSpaceDN w:val="0"/>
      <w:spacing w:after="0"/>
      <w:textAlignment w:val="baseline"/>
    </w:pPr>
    <w:rPr>
      <w:rFonts w:ascii="Arial" w:eastAsia="Arial" w:hAnsi="Arial" w:cs="Arial"/>
      <w:lang w:eastAsia="zh-CN" w:bidi="hi-IN"/>
    </w:rPr>
  </w:style>
  <w:style w:type="paragraph" w:styleId="Corpotesto">
    <w:name w:val="Body Text"/>
    <w:basedOn w:val="Normale"/>
    <w:link w:val="CorpotestoCarattere"/>
    <w:uiPriority w:val="1"/>
    <w:qFormat/>
    <w:rsid w:val="00C871CC"/>
    <w:pPr>
      <w:widowControl w:val="0"/>
      <w:autoSpaceDE w:val="0"/>
      <w:autoSpaceDN w:val="0"/>
      <w:adjustRightInd w:val="0"/>
      <w:spacing w:after="0" w:line="240" w:lineRule="auto"/>
      <w:ind w:left="112"/>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1"/>
    <w:rsid w:val="00C871CC"/>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C87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lavolodecollatura.it"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0\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6</TotalTime>
  <Pages>2</Pages>
  <Words>842</Words>
  <Characters>4803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dc:creator>
  <cp:keywords/>
  <dc:description/>
  <cp:lastModifiedBy>marascomario1951@libero.it</cp:lastModifiedBy>
  <cp:revision>4</cp:revision>
  <cp:lastPrinted>2023-09-08T13:13:00Z</cp:lastPrinted>
  <dcterms:created xsi:type="dcterms:W3CDTF">2025-09-05T16:04:00Z</dcterms:created>
  <dcterms:modified xsi:type="dcterms:W3CDTF">2025-09-10T17:42:00Z</dcterms:modified>
</cp:coreProperties>
</file>